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Default="00DE2E2C" w:rsidP="00084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D26BEBD" wp14:editId="72702AA1">
            <wp:simplePos x="0" y="0"/>
            <wp:positionH relativeFrom="margin">
              <wp:posOffset>670560</wp:posOffset>
            </wp:positionH>
            <wp:positionV relativeFrom="paragraph">
              <wp:posOffset>-518160</wp:posOffset>
            </wp:positionV>
            <wp:extent cx="336550" cy="44450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w:drawing>
          <wp:anchor distT="0" distB="0" distL="114300" distR="114300" simplePos="0" relativeHeight="251661312" behindDoc="1" locked="0" layoutInCell="1" allowOverlap="1" wp14:anchorId="1AB4EE8D" wp14:editId="2A3061DA">
            <wp:simplePos x="0" y="0"/>
            <wp:positionH relativeFrom="column">
              <wp:posOffset>-394970</wp:posOffset>
            </wp:positionH>
            <wp:positionV relativeFrom="paragraph">
              <wp:posOffset>62230</wp:posOffset>
            </wp:positionV>
            <wp:extent cx="7122795" cy="1047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89D62B" wp14:editId="06E9E473">
                <wp:simplePos x="0" y="0"/>
                <wp:positionH relativeFrom="column">
                  <wp:posOffset>2354665</wp:posOffset>
                </wp:positionH>
                <wp:positionV relativeFrom="paragraph">
                  <wp:posOffset>66945</wp:posOffset>
                </wp:positionV>
                <wp:extent cx="21240" cy="14040"/>
                <wp:effectExtent l="38100" t="38100" r="5524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85.25pt;margin-top:4.85pt;width:2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XlWPAQAALgMAAA4AAABkcnMvZTJvRG9jLnhtbJxSy27bMBC8B+g/&#10;EHuv9XKCQDCdQ4wAOTQ1iuYDWIq0iIhcYUlZzt935UfstAgC5EKQHHJ2ZmcXdzvfia2h6DBIKGY5&#10;CBM0Ni5sJDz/fvh+CyImFRrVYTASXk2Eu+W3q8XY16bEFrvGkGCSEOuxl9Cm1NdZFnVrvIoz7E1g&#10;0CJ5lfhIm6whNTK777Iyz2+yEanpCbWJkW9XBxCWe35rjU4/rY0miU5CWdywvCThOp/zhnhTldcg&#10;/kioqiKHbLlQ9YZU3zp9lKS+oMgrF1jAG9VKJSUGcv9ReacJI9o00+gztNZps/fDzor8H2eP4WVy&#10;Vcz1QLXGkExIa0Xp1Ls98JUSvuMOjD+w4XTUkBCOjNyez8M4iF6hHjzrOSRCplOJxyG2ro/c5to1&#10;EuixKc76w/b+7GBNZ19P2zWJ6X0FIijPkn4NL9i7KKopnpP9p/f/GcmO0EfMO0t+yoQFi50Ejv91&#10;WveRm10Smi/LopzmQjNSzKcRueA9/D9Vueg/l36X9OV5knUx5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mCM94AAAAIAQAADwAAAGRycy9kb3ducmV2LnhtbEyPQU+D&#10;QBCF7yb+h82YeDF2sUhRZGmM0d6Mtdr7FEYgZWeRXVr01zue9Dh5X958L19OtlMHGnzr2MDVLAJF&#10;XLqq5drA+9vT5Q0oH5Ar7ByTgS/ysCxOT3LMKnfkVzpsQq2khH2GBpoQ+kxrXzZk0c9cTyzZhxss&#10;BjmHWlcDHqXcdnoeRQttsWX50GBPDw2V+81oDazdaouP+Hydli/b72S1X6wvxk9jzs+m+ztQgabw&#10;B8OvvqhDIU47N3LlVWcgTqNEUAO3KSjJ4zSRbTsB4znoItf/BxQ/AAAA//8DAFBLAwQUAAYACAAA&#10;ACEAgh5+kSICAADaBQAAEAAAAGRycy9pbmsvaW5rMS54bWy0VF2LnDAUfS/0P4T0oS8TTeLXKOss&#10;fdiBQktLdwvto6vZMazGIWa+/n2v0XGGjhYKLYIxNzkn53pu7t39sa7QXuhWNirFzKEYCZU3hVSb&#10;FH9/WpMlRq3JVJFVjRIpPokW36/evrmT6rWuEngjYFBt91VXKS6N2SauezgcnIPnNHrjcko996N6&#10;/fwJrwZUIV6kkgaObM+hvFFGHE1Hlsgixbk50nE/cD82O52LcbmL6Pyyw+gsF+tG15kZGctMKVEh&#10;ldWg+wdG5rSFDwnnbITGqJaQMOEO8yN/+RBDIDum+Gq+A4ktKKmxO8358z9wrm85O1kej8IIo0FS&#10;IfZzmr58mCEIwdkRvpmFP0zD4xu0aw1P5n/8V91shTZSXDzuHRkWTijv59ac3iUt2qbadYWB0T6r&#10;duAXo/RyNnMn3LjlA2P+KR+YMst3LW7Kl1t1nUWzdL+lW4hbqyYYwbW/ZBzsGywYKK1Xw8p45861&#10;b2QtoBPU2/ESmhaS78KPRtt+wSn3CA0JD59YlHg08UJnyb2u2M7n9df8zPmsd2058j3ry4W2K2Om&#10;fXIHWZhyLAzq0GAs6euymIKWQm5K8yfsINCCR7kTjcoWPBra1TfxkuJ3tlchi+wDNpEgRhQxj3EY&#10;6OI9hScIgm6gC0wiHGIScD/CFNMF4QyxkDAGW2EziwnjxI9jZqc+gbhHeWRnxIeB0bgb6Pm/WlWj&#10;bPBu9QsAAP//AwBQSwECLQAUAAYACAAAACEAmzMnNwwBAAAtAgAAEwAAAAAAAAAAAAAAAAAAAAAA&#10;W0NvbnRlbnRfVHlwZXNdLnhtbFBLAQItABQABgAIAAAAIQA4/SH/1gAAAJQBAAALAAAAAAAAAAAA&#10;AAAAAD0BAABfcmVscy8ucmVsc1BLAQItABQABgAIAAAAIQAWkV5VjwEAAC4DAAAOAAAAAAAAAAAA&#10;AAAAADwCAABkcnMvZTJvRG9jLnhtbFBLAQItABQABgAIAAAAIQB5GLydvwAAACEBAAAZAAAAAAAA&#10;AAAAAAAAAPcDAABkcnMvX3JlbHMvZTJvRG9jLnhtbC5yZWxzUEsBAi0AFAAGAAgAAAAhAMrJgjPe&#10;AAAACAEAAA8AAAAAAAAAAAAAAAAA7QQAAGRycy9kb3ducmV2LnhtbFBLAQItABQABgAIAAAAIQCC&#10;Hn6RIgIAANoFAAAQAAAAAAAAAAAAAAAAAPgFAABkcnMvaW5rL2luazEueG1sUEsFBgAAAAAGAAYA&#10;eAEAAEgIAAAAAA==&#10;">
                <v:imagedata r:id="rId9" o:title=""/>
              </v:shape>
            </w:pict>
          </mc:Fallback>
        </mc:AlternateContent>
      </w:r>
      <w:r w:rsidR="00084B17">
        <w:t>REPUBLIKA HRVATSKA</w:t>
      </w:r>
    </w:p>
    <w:p w:rsidR="00084B17" w:rsidRDefault="00084B17" w:rsidP="00084B17"/>
    <w:p w:rsidR="00984B5F" w:rsidRDefault="00984B5F" w:rsidP="00984B5F">
      <w:pPr>
        <w:pStyle w:val="Zaglavlje"/>
        <w:rPr>
          <w:rFonts w:ascii="Franklin Gothic Medium" w:hAnsi="Franklin Gothic Medium"/>
        </w:rPr>
      </w:pP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084B17" w:rsidRDefault="00084B17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3E218A">
        <w:rPr>
          <w:rFonts w:ascii="Arial" w:hAnsi="Arial" w:cs="Arial"/>
          <w:sz w:val="22"/>
          <w:szCs w:val="22"/>
        </w:rPr>
        <w:t>3-02/07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692F7B">
        <w:rPr>
          <w:rFonts w:ascii="Arial" w:hAnsi="Arial" w:cs="Arial"/>
          <w:sz w:val="22"/>
          <w:szCs w:val="22"/>
        </w:rPr>
        <w:t>3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3E218A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3E218A">
        <w:rPr>
          <w:rFonts w:ascii="Arial" w:hAnsi="Arial" w:cs="Arial"/>
          <w:sz w:val="22"/>
          <w:szCs w:val="22"/>
        </w:rPr>
        <w:t>30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3E218A">
        <w:rPr>
          <w:rFonts w:ascii="Arial" w:hAnsi="Arial" w:cs="Arial"/>
          <w:sz w:val="22"/>
          <w:szCs w:val="22"/>
        </w:rPr>
        <w:t>kolovoza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3E218A">
        <w:rPr>
          <w:rFonts w:ascii="Arial" w:hAnsi="Arial" w:cs="Arial"/>
          <w:sz w:val="22"/>
          <w:szCs w:val="22"/>
        </w:rPr>
        <w:t>30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3E218A">
        <w:rPr>
          <w:rFonts w:ascii="Arial" w:hAnsi="Arial" w:cs="Arial"/>
          <w:sz w:val="22"/>
          <w:szCs w:val="22"/>
        </w:rPr>
        <w:t>kolovoza</w:t>
      </w:r>
      <w:r w:rsidR="005C2948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771A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D33A52">
        <w:rPr>
          <w:rFonts w:ascii="Arial" w:hAnsi="Arial" w:cs="Arial"/>
          <w:sz w:val="22"/>
          <w:szCs w:val="22"/>
        </w:rPr>
        <w:t>2</w:t>
      </w:r>
      <w:r w:rsidR="003E218A">
        <w:rPr>
          <w:rFonts w:ascii="Arial" w:hAnsi="Arial" w:cs="Arial"/>
          <w:sz w:val="22"/>
          <w:szCs w:val="22"/>
        </w:rPr>
        <w:t>2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3E218A">
        <w:rPr>
          <w:rFonts w:ascii="Arial" w:hAnsi="Arial" w:cs="Arial"/>
          <w:sz w:val="22"/>
          <w:szCs w:val="22"/>
        </w:rPr>
        <w:t>2</w:t>
      </w:r>
      <w:r w:rsidR="001D4FCD">
        <w:rPr>
          <w:rFonts w:ascii="Arial" w:hAnsi="Arial" w:cs="Arial"/>
          <w:sz w:val="22"/>
          <w:szCs w:val="22"/>
        </w:rPr>
        <w:t>5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1D4FCD">
        <w:rPr>
          <w:rFonts w:ascii="Arial" w:hAnsi="Arial" w:cs="Arial"/>
          <w:sz w:val="22"/>
          <w:szCs w:val="22"/>
        </w:rPr>
        <w:t>srpnja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C2948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CE273F" w:rsidRPr="006D0D43" w:rsidRDefault="00CE273F" w:rsidP="00771A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Članovi Školskog odbora </w:t>
      </w:r>
      <w:r>
        <w:rPr>
          <w:rFonts w:ascii="Arial" w:hAnsi="Arial" w:cs="Arial"/>
          <w:sz w:val="22"/>
          <w:szCs w:val="22"/>
        </w:rPr>
        <w:t>jednoglasno su prihvatili izvješće ravnateljice o radu škole i uspjehu učenika za školsku 202</w:t>
      </w:r>
      <w:r w:rsidR="00771AC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./202</w:t>
      </w:r>
      <w:r w:rsidR="00771A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godinu;</w:t>
      </w:r>
    </w:p>
    <w:p w:rsidR="00CE273F" w:rsidRDefault="00CE273F" w:rsidP="00771A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jednoglasno su prihvatili izvješće ravnateljice o organizaciji rada u školskoj 202</w:t>
      </w:r>
      <w:r w:rsidR="00771A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./202</w:t>
      </w:r>
      <w:r w:rsidR="00771AC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godini;</w:t>
      </w:r>
    </w:p>
    <w:p w:rsidR="00CE273F" w:rsidRDefault="00CE273F" w:rsidP="00771A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</w:t>
      </w:r>
      <w:r w:rsidR="00771ACD">
        <w:rPr>
          <w:rFonts w:ascii="Arial" w:hAnsi="Arial" w:cs="Arial"/>
          <w:sz w:val="22"/>
          <w:szCs w:val="22"/>
        </w:rPr>
        <w:t xml:space="preserve">dali su jednoglasnu suglasnost za prestanak ugovora o radu djelatnicama </w:t>
      </w:r>
      <w:proofErr w:type="spellStart"/>
      <w:r w:rsidR="00771ACD">
        <w:rPr>
          <w:rFonts w:ascii="Arial" w:hAnsi="Arial" w:cs="Arial"/>
          <w:sz w:val="22"/>
          <w:szCs w:val="22"/>
        </w:rPr>
        <w:t>Dianori</w:t>
      </w:r>
      <w:proofErr w:type="spellEnd"/>
      <w:r w:rsidR="00771A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1ACD">
        <w:rPr>
          <w:rFonts w:ascii="Arial" w:hAnsi="Arial" w:cs="Arial"/>
          <w:sz w:val="22"/>
          <w:szCs w:val="22"/>
        </w:rPr>
        <w:t>Radola</w:t>
      </w:r>
      <w:proofErr w:type="spellEnd"/>
      <w:r w:rsidR="00771ACD">
        <w:rPr>
          <w:rFonts w:ascii="Arial" w:hAnsi="Arial" w:cs="Arial"/>
          <w:sz w:val="22"/>
          <w:szCs w:val="22"/>
        </w:rPr>
        <w:t xml:space="preserve"> i Alenki </w:t>
      </w:r>
      <w:proofErr w:type="spellStart"/>
      <w:r w:rsidR="00771ACD">
        <w:rPr>
          <w:rFonts w:ascii="Arial" w:hAnsi="Arial" w:cs="Arial"/>
          <w:sz w:val="22"/>
          <w:szCs w:val="22"/>
        </w:rPr>
        <w:t>Brenković</w:t>
      </w:r>
      <w:proofErr w:type="spellEnd"/>
      <w:r w:rsidR="00771ACD">
        <w:rPr>
          <w:rFonts w:ascii="Arial" w:hAnsi="Arial" w:cs="Arial"/>
          <w:sz w:val="22"/>
          <w:szCs w:val="22"/>
        </w:rPr>
        <w:t xml:space="preserve"> temeljem zamolba za sporazumni raskid ugovora o radu. Na prijedlog ravnateljice, članovi su jednoglasno dali suglasnost za zasnivanje radnog odnosa sa učiteljicom Alenkom </w:t>
      </w:r>
      <w:proofErr w:type="spellStart"/>
      <w:r w:rsidR="00771ACD">
        <w:rPr>
          <w:rFonts w:ascii="Arial" w:hAnsi="Arial" w:cs="Arial"/>
          <w:sz w:val="22"/>
          <w:szCs w:val="22"/>
        </w:rPr>
        <w:t>Brenković</w:t>
      </w:r>
      <w:proofErr w:type="spellEnd"/>
      <w:r w:rsidR="00771ACD">
        <w:rPr>
          <w:rFonts w:ascii="Arial" w:hAnsi="Arial" w:cs="Arial"/>
          <w:sz w:val="22"/>
          <w:szCs w:val="22"/>
        </w:rPr>
        <w:t xml:space="preserve"> za radno mjesto učiteljice razredne nastave na neodređeno puno radno vrijeme te za zasnivanje radnog odnosa sa učiteljicom Rosanom </w:t>
      </w:r>
      <w:proofErr w:type="spellStart"/>
      <w:r w:rsidR="00771ACD">
        <w:rPr>
          <w:rFonts w:ascii="Arial" w:hAnsi="Arial" w:cs="Arial"/>
          <w:sz w:val="22"/>
          <w:szCs w:val="22"/>
        </w:rPr>
        <w:t>Šipek</w:t>
      </w:r>
      <w:proofErr w:type="spellEnd"/>
      <w:r w:rsidR="00771ACD">
        <w:rPr>
          <w:rFonts w:ascii="Arial" w:hAnsi="Arial" w:cs="Arial"/>
          <w:sz w:val="22"/>
          <w:szCs w:val="22"/>
        </w:rPr>
        <w:t xml:space="preserve"> za radno mjesto učiteljice razredne nastave za rad u produženom boravku</w:t>
      </w:r>
      <w:r w:rsidR="00C35A54">
        <w:rPr>
          <w:rFonts w:ascii="Arial" w:hAnsi="Arial" w:cs="Arial"/>
          <w:sz w:val="22"/>
          <w:szCs w:val="22"/>
        </w:rPr>
        <w:t xml:space="preserve"> na određeno puno radno vrijeme;</w:t>
      </w:r>
    </w:p>
    <w:p w:rsidR="002E71EF" w:rsidRPr="006D0D43" w:rsidRDefault="002E71EF" w:rsidP="002E71E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Članovi Školskog odbora </w:t>
      </w:r>
      <w:r>
        <w:rPr>
          <w:rFonts w:ascii="Arial" w:hAnsi="Arial" w:cs="Arial"/>
          <w:sz w:val="22"/>
          <w:szCs w:val="22"/>
        </w:rPr>
        <w:t>jednoglasno su, temeljem članka 129. Zakona o odgoju i obrazovanju u osnovnoj i srednjoj školi i člank</w:t>
      </w:r>
      <w:r w:rsidR="003D2124">
        <w:rPr>
          <w:rFonts w:ascii="Arial" w:hAnsi="Arial" w:cs="Arial"/>
          <w:sz w:val="22"/>
          <w:szCs w:val="22"/>
        </w:rPr>
        <w:t>a 124. Statuta škole, donijeli 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dluku o imenovanju učiteljice razredne nastave </w:t>
      </w:r>
      <w:proofErr w:type="spellStart"/>
      <w:r>
        <w:rPr>
          <w:rFonts w:ascii="Arial" w:hAnsi="Arial" w:cs="Arial"/>
          <w:sz w:val="22"/>
          <w:szCs w:val="22"/>
        </w:rPr>
        <w:t>Mikele</w:t>
      </w:r>
      <w:proofErr w:type="spellEnd"/>
      <w:r>
        <w:rPr>
          <w:rFonts w:ascii="Arial" w:hAnsi="Arial" w:cs="Arial"/>
          <w:sz w:val="22"/>
          <w:szCs w:val="22"/>
        </w:rPr>
        <w:t xml:space="preserve"> Banko Lukšić zamjenicom ravnateljice do povratka ravnateljice Mirele Vidak na rad.</w:t>
      </w:r>
    </w:p>
    <w:p w:rsidR="00C35A54" w:rsidRDefault="00C35A54" w:rsidP="002E71EF">
      <w:pPr>
        <w:pStyle w:val="Odlomakpopis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051B" w:rsidRDefault="003D051B" w:rsidP="00AB7AF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0B6C"/>
    <w:multiLevelType w:val="hybridMultilevel"/>
    <w:tmpl w:val="A7E239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84B17"/>
    <w:rsid w:val="000D1581"/>
    <w:rsid w:val="0010621A"/>
    <w:rsid w:val="00142EC7"/>
    <w:rsid w:val="00170663"/>
    <w:rsid w:val="00175E25"/>
    <w:rsid w:val="00196371"/>
    <w:rsid w:val="00196CCE"/>
    <w:rsid w:val="001A2373"/>
    <w:rsid w:val="001B72A9"/>
    <w:rsid w:val="001D4FCD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1EF"/>
    <w:rsid w:val="002E75AF"/>
    <w:rsid w:val="002F6374"/>
    <w:rsid w:val="003040EA"/>
    <w:rsid w:val="00375BCD"/>
    <w:rsid w:val="0038603D"/>
    <w:rsid w:val="0039042E"/>
    <w:rsid w:val="00394883"/>
    <w:rsid w:val="003965A3"/>
    <w:rsid w:val="003C7BFC"/>
    <w:rsid w:val="003D051B"/>
    <w:rsid w:val="003D2124"/>
    <w:rsid w:val="003D47C5"/>
    <w:rsid w:val="003D5774"/>
    <w:rsid w:val="003E2157"/>
    <w:rsid w:val="003E218A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B6FAC"/>
    <w:rsid w:val="006D0D43"/>
    <w:rsid w:val="006E59DC"/>
    <w:rsid w:val="00746D81"/>
    <w:rsid w:val="00771ACD"/>
    <w:rsid w:val="00797E71"/>
    <w:rsid w:val="007A5B21"/>
    <w:rsid w:val="007B7FB0"/>
    <w:rsid w:val="007C4C88"/>
    <w:rsid w:val="007F2954"/>
    <w:rsid w:val="007F7A83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82BF9"/>
    <w:rsid w:val="00BA7341"/>
    <w:rsid w:val="00BB4E3B"/>
    <w:rsid w:val="00BF23C2"/>
    <w:rsid w:val="00C04483"/>
    <w:rsid w:val="00C35A54"/>
    <w:rsid w:val="00C47F44"/>
    <w:rsid w:val="00C55912"/>
    <w:rsid w:val="00C814B0"/>
    <w:rsid w:val="00CA3128"/>
    <w:rsid w:val="00CA4536"/>
    <w:rsid w:val="00CE273F"/>
    <w:rsid w:val="00D33A52"/>
    <w:rsid w:val="00D460BC"/>
    <w:rsid w:val="00D532A7"/>
    <w:rsid w:val="00D8659A"/>
    <w:rsid w:val="00D92B82"/>
    <w:rsid w:val="00DE2E2C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D4BAE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6T17:30:3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1312 0 0,'0'0'5550'0'0,"-7"6"-5247"0"0,-21 16-110 0 0,19-12-4991 0 0,4-10 3027 0 0,-4 0 1094 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168</cp:revision>
  <cp:lastPrinted>2023-08-16T08:48:00Z</cp:lastPrinted>
  <dcterms:created xsi:type="dcterms:W3CDTF">2018-10-23T07:04:00Z</dcterms:created>
  <dcterms:modified xsi:type="dcterms:W3CDTF">2023-09-29T06:43:00Z</dcterms:modified>
</cp:coreProperties>
</file>