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007-04/22-02/08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2D666E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2D666E">
        <w:rPr>
          <w:rFonts w:ascii="Arial" w:hAnsi="Arial" w:cs="Arial"/>
          <w:sz w:val="22"/>
          <w:szCs w:val="22"/>
        </w:rPr>
        <w:t>22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D666E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504C2">
        <w:rPr>
          <w:rFonts w:ascii="Arial" w:hAnsi="Arial" w:cs="Arial"/>
          <w:sz w:val="22"/>
          <w:szCs w:val="22"/>
        </w:rPr>
        <w:t>2</w:t>
      </w:r>
      <w:r w:rsidR="002D666E">
        <w:rPr>
          <w:rFonts w:ascii="Arial" w:hAnsi="Arial" w:cs="Arial"/>
          <w:sz w:val="22"/>
          <w:szCs w:val="22"/>
        </w:rPr>
        <w:t>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2D666E">
        <w:rPr>
          <w:rFonts w:ascii="Arial" w:hAnsi="Arial" w:cs="Arial"/>
          <w:sz w:val="22"/>
          <w:szCs w:val="22"/>
        </w:rPr>
        <w:t>prosinca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3D051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FF6457">
        <w:rPr>
          <w:rFonts w:ascii="Arial" w:hAnsi="Arial" w:cs="Arial"/>
          <w:sz w:val="22"/>
          <w:szCs w:val="22"/>
        </w:rPr>
        <w:t>5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2D666E">
        <w:rPr>
          <w:rFonts w:ascii="Arial" w:hAnsi="Arial" w:cs="Arial"/>
          <w:sz w:val="22"/>
          <w:szCs w:val="22"/>
        </w:rPr>
        <w:t>28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504C2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FF6457" w:rsidRPr="00E66D90" w:rsidRDefault="00FF6457" w:rsidP="003D051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su</w:t>
      </w:r>
      <w:r w:rsidRPr="00596470">
        <w:rPr>
          <w:rFonts w:ascii="Arial" w:hAnsi="Arial" w:cs="Arial"/>
          <w:bCs/>
          <w:sz w:val="22"/>
          <w:szCs w:val="22"/>
        </w:rPr>
        <w:t xml:space="preserve">, na prijedlog ravnateljice, </w:t>
      </w:r>
      <w:r>
        <w:rPr>
          <w:rFonts w:ascii="Arial" w:hAnsi="Arial" w:cs="Arial"/>
          <w:bCs/>
          <w:sz w:val="22"/>
          <w:szCs w:val="22"/>
        </w:rPr>
        <w:t>usvojene II. Izmjene i dopune Financijskog plana za 2022. godinu;</w:t>
      </w:r>
    </w:p>
    <w:p w:rsidR="00FF6457" w:rsidRDefault="00FF6457" w:rsidP="003D051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C2">
        <w:rPr>
          <w:rFonts w:ascii="Arial" w:hAnsi="Arial" w:cs="Arial"/>
          <w:sz w:val="22"/>
          <w:szCs w:val="22"/>
        </w:rPr>
        <w:t>Nazočni članovi jednoglasno su donijeli Financijski plan OŠ Ivan Goran Kovačić Čepić za 202</w:t>
      </w:r>
      <w:r>
        <w:rPr>
          <w:rFonts w:ascii="Arial" w:hAnsi="Arial" w:cs="Arial"/>
          <w:sz w:val="22"/>
          <w:szCs w:val="22"/>
        </w:rPr>
        <w:t>3</w:t>
      </w:r>
      <w:r w:rsidRPr="00BF23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BF23C2">
        <w:rPr>
          <w:rFonts w:ascii="Arial" w:hAnsi="Arial" w:cs="Arial"/>
          <w:sz w:val="22"/>
          <w:szCs w:val="22"/>
        </w:rPr>
        <w:t>odinu te Projekcije za 202</w:t>
      </w:r>
      <w:r>
        <w:rPr>
          <w:rFonts w:ascii="Arial" w:hAnsi="Arial" w:cs="Arial"/>
          <w:sz w:val="22"/>
          <w:szCs w:val="22"/>
        </w:rPr>
        <w:t>4</w:t>
      </w:r>
      <w:r w:rsidRPr="00BF23C2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5. godinu;</w:t>
      </w:r>
    </w:p>
    <w:p w:rsidR="003D051B" w:rsidRDefault="003D051B" w:rsidP="003D051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tijelima; </w:t>
      </w:r>
    </w:p>
    <w:p w:rsidR="003D051B" w:rsidRDefault="003D051B" w:rsidP="003D051B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0BC" w:rsidRDefault="00D460BC" w:rsidP="00FF6457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F4AF9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8603D"/>
    <w:rsid w:val="0039042E"/>
    <w:rsid w:val="003965A3"/>
    <w:rsid w:val="003C7BFC"/>
    <w:rsid w:val="003D051B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147</cp:revision>
  <cp:lastPrinted>2022-12-23T08:11:00Z</cp:lastPrinted>
  <dcterms:created xsi:type="dcterms:W3CDTF">2018-10-23T07:04:00Z</dcterms:created>
  <dcterms:modified xsi:type="dcterms:W3CDTF">2022-12-23T08:11:00Z</dcterms:modified>
</cp:coreProperties>
</file>