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bookmarkStart w:id="0" w:name="_GoBack"/>
      <w:bookmarkEnd w:id="0"/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jc w:val="both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jc w:val="center"/>
        <w:rPr>
          <w:rFonts w:ascii="Arial" w:hAnsi="Arial" w:cs="Arial"/>
          <w:b/>
        </w:rPr>
      </w:pPr>
    </w:p>
    <w:p w:rsidR="00211B65" w:rsidRPr="00B14160" w:rsidRDefault="00FD6546" w:rsidP="001E75E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  <w:r w:rsidR="001E75EC">
        <w:rPr>
          <w:rFonts w:ascii="Arial" w:hAnsi="Arial" w:cs="Arial"/>
          <w:b/>
        </w:rPr>
        <w:t xml:space="preserve"> IZVRŠENJA </w:t>
      </w:r>
      <w:r w:rsidR="00202A4D" w:rsidRPr="00B14160">
        <w:rPr>
          <w:rFonts w:ascii="Arial" w:hAnsi="Arial" w:cs="Arial"/>
          <w:b/>
        </w:rPr>
        <w:t>FINANCIJSKOG</w:t>
      </w:r>
      <w:r w:rsidR="0058343D" w:rsidRPr="00B14160">
        <w:rPr>
          <w:rFonts w:ascii="Arial" w:hAnsi="Arial" w:cs="Arial"/>
          <w:b/>
        </w:rPr>
        <w:t xml:space="preserve"> PLANA</w:t>
      </w:r>
    </w:p>
    <w:p w:rsidR="00791DA2" w:rsidRDefault="0023365B" w:rsidP="001E75E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OŠ IVAN GORAN KOVAČIĆ </w:t>
      </w:r>
      <w:r w:rsidR="0058343D" w:rsidRPr="00B14160">
        <w:rPr>
          <w:rFonts w:ascii="Arial" w:hAnsi="Arial" w:cs="Arial"/>
          <w:b/>
        </w:rPr>
        <w:t>ZA</w:t>
      </w:r>
      <w:r w:rsidR="00FD6546">
        <w:rPr>
          <w:rFonts w:ascii="Arial" w:hAnsi="Arial" w:cs="Arial"/>
          <w:b/>
        </w:rPr>
        <w:t xml:space="preserve"> 2021. GODINU</w:t>
      </w:r>
    </w:p>
    <w:p w:rsidR="002553DC" w:rsidRDefault="002553DC" w:rsidP="001E75EC">
      <w:pPr>
        <w:pStyle w:val="Bezproreda"/>
        <w:jc w:val="center"/>
        <w:rPr>
          <w:rFonts w:ascii="Arial" w:hAnsi="Arial" w:cs="Arial"/>
          <w:b/>
        </w:rPr>
      </w:pPr>
    </w:p>
    <w:p w:rsidR="00B533E7" w:rsidRDefault="00676CB2" w:rsidP="00B533E7">
      <w:pPr>
        <w:pStyle w:val="Odlomakpopisa"/>
        <w:numPr>
          <w:ilvl w:val="0"/>
          <w:numId w:val="3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OBRAZLOŽENJE OPĆEG DIJELA </w:t>
      </w:r>
      <w:r w:rsidR="00B533E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IZVRŠENJA FINANCIJSKI PLANA ZA 2021. GODINU</w:t>
      </w:r>
    </w:p>
    <w:p w:rsidR="00B533E7" w:rsidRDefault="00B533E7" w:rsidP="00B533E7">
      <w:p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:rsidR="00B533E7" w:rsidRDefault="00B533E7" w:rsidP="00B533E7">
      <w:pPr>
        <w:spacing w:after="0"/>
        <w:jc w:val="both"/>
        <w:rPr>
          <w:rFonts w:ascii="Arial" w:eastAsia="Calibri" w:hAnsi="Arial" w:cs="Arial"/>
          <w:bCs/>
          <w:color w:val="FF0000"/>
        </w:rPr>
      </w:pPr>
    </w:p>
    <w:p w:rsidR="00B533E7" w:rsidRDefault="00892B4E" w:rsidP="00B53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OPĆENITO O IZVRŠENJU FINANCIJSKOG PLANA </w:t>
      </w:r>
      <w:r w:rsidR="00B533E7">
        <w:rPr>
          <w:rFonts w:ascii="Arial" w:hAnsi="Arial" w:cs="Arial"/>
          <w:b/>
          <w:sz w:val="20"/>
          <w:szCs w:val="20"/>
        </w:rPr>
        <w:t>PRORAČUNSKOG KORISNIKA</w:t>
      </w:r>
      <w:r>
        <w:rPr>
          <w:rFonts w:ascii="Arial" w:hAnsi="Arial" w:cs="Arial"/>
          <w:b/>
          <w:sz w:val="20"/>
          <w:szCs w:val="20"/>
        </w:rPr>
        <w:t xml:space="preserve"> ZA 2021. GODINU</w:t>
      </w:r>
    </w:p>
    <w:p w:rsidR="00B533E7" w:rsidRDefault="00B533E7" w:rsidP="00B53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 xml:space="preserve">Prihodi i primici </w:t>
      </w:r>
      <w:r>
        <w:rPr>
          <w:rFonts w:ascii="Arial" w:eastAsia="Calibri" w:hAnsi="Arial" w:cs="Arial"/>
        </w:rPr>
        <w:t>OŠ Ivan Goran Kovačić Čepiću u</w:t>
      </w:r>
      <w:r w:rsidR="00162190">
        <w:rPr>
          <w:rFonts w:ascii="Arial" w:eastAsia="Calibri" w:hAnsi="Arial" w:cs="Arial"/>
        </w:rPr>
        <w:t xml:space="preserve"> izvršenju</w:t>
      </w:r>
      <w:r>
        <w:rPr>
          <w:rFonts w:ascii="Arial" w:eastAsia="Calibri" w:hAnsi="Arial" w:cs="Arial"/>
        </w:rPr>
        <w:t xml:space="preserve"> </w:t>
      </w:r>
      <w:r w:rsidR="00162190">
        <w:rPr>
          <w:rFonts w:ascii="Arial" w:eastAsia="Calibri" w:hAnsi="Arial" w:cs="Arial"/>
        </w:rPr>
        <w:t>financijskog plana za 2021. godinu iznose 4.157.180,00 Kn  a sasto</w:t>
      </w:r>
      <w:r>
        <w:rPr>
          <w:rFonts w:ascii="Arial" w:eastAsia="Calibri" w:hAnsi="Arial" w:cs="Arial"/>
        </w:rPr>
        <w:t>je se od:</w:t>
      </w:r>
    </w:p>
    <w:p w:rsidR="00B533E7" w:rsidRDefault="00B533E7" w:rsidP="00B533E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</w:t>
      </w:r>
      <w:r w:rsidR="00162190">
        <w:rPr>
          <w:rFonts w:ascii="Arial" w:eastAsia="Calibri" w:hAnsi="Arial" w:cs="Arial"/>
        </w:rPr>
        <w:t xml:space="preserve">hoda poslovanja  </w:t>
      </w:r>
      <w:r w:rsidR="0016219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</w:t>
      </w:r>
    </w:p>
    <w:p w:rsidR="00B533E7" w:rsidRDefault="00B533E7" w:rsidP="00B533E7">
      <w:pPr>
        <w:jc w:val="both"/>
        <w:rPr>
          <w:rFonts w:ascii="Arial" w:hAnsi="Arial" w:cs="Arial"/>
          <w:b/>
          <w:sz w:val="20"/>
          <w:szCs w:val="20"/>
        </w:rPr>
      </w:pPr>
    </w:p>
    <w:p w:rsidR="00B533E7" w:rsidRDefault="00B533E7" w:rsidP="00B533E7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Rashodi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izdaci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r w:rsidR="00162190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162190">
        <w:rPr>
          <w:rFonts w:ascii="Arial" w:eastAsia="Times New Roman" w:hAnsi="Arial" w:cs="Arial"/>
          <w:lang w:val="en-GB"/>
        </w:rPr>
        <w:t>izvršenju</w:t>
      </w:r>
      <w:proofErr w:type="spellEnd"/>
      <w:r w:rsidR="0016219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62190">
        <w:rPr>
          <w:rFonts w:ascii="Arial" w:eastAsia="Times New Roman" w:hAnsi="Arial" w:cs="Arial"/>
          <w:lang w:val="en-GB"/>
        </w:rPr>
        <w:t>financijskog</w:t>
      </w:r>
      <w:proofErr w:type="spellEnd"/>
      <w:r w:rsidR="0016219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62190">
        <w:rPr>
          <w:rFonts w:ascii="Arial" w:eastAsia="Times New Roman" w:hAnsi="Arial" w:cs="Arial"/>
          <w:lang w:val="en-GB"/>
        </w:rPr>
        <w:t>plana</w:t>
      </w:r>
      <w:proofErr w:type="spellEnd"/>
      <w:r w:rsidR="0016219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62190">
        <w:rPr>
          <w:rFonts w:ascii="Arial" w:eastAsia="Times New Roman" w:hAnsi="Arial" w:cs="Arial"/>
          <w:lang w:val="en-GB"/>
        </w:rPr>
        <w:t>za</w:t>
      </w:r>
      <w:proofErr w:type="spellEnd"/>
      <w:r w:rsidR="00162190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162190">
        <w:rPr>
          <w:rFonts w:ascii="Arial" w:eastAsia="Times New Roman" w:hAnsi="Arial" w:cs="Arial"/>
          <w:lang w:val="en-GB"/>
        </w:rPr>
        <w:t>2021</w:t>
      </w:r>
      <w:r>
        <w:rPr>
          <w:rFonts w:ascii="Arial" w:eastAsia="Times New Roman" w:hAnsi="Arial" w:cs="Arial"/>
          <w:lang w:val="en-GB"/>
        </w:rPr>
        <w:t>.,</w:t>
      </w:r>
      <w:proofErr w:type="gram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</w:t>
      </w:r>
      <w:proofErr w:type="spellEnd"/>
      <w:r>
        <w:rPr>
          <w:rFonts w:ascii="Arial" w:eastAsia="Times New Roman" w:hAnsi="Arial" w:cs="Arial"/>
          <w:lang w:val="en-GB"/>
        </w:rPr>
        <w:t xml:space="preserve"> OŠ </w:t>
      </w:r>
      <w:proofErr w:type="spellStart"/>
      <w:r>
        <w:rPr>
          <w:rFonts w:ascii="Arial" w:eastAsia="Times New Roman" w:hAnsi="Arial" w:cs="Arial"/>
          <w:lang w:val="en-GB"/>
        </w:rPr>
        <w:t>Čepić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iznose</w:t>
      </w:r>
      <w:proofErr w:type="spellEnd"/>
      <w:r>
        <w:rPr>
          <w:rFonts w:ascii="Arial" w:eastAsia="Times New Roman" w:hAnsi="Arial" w:cs="Arial"/>
          <w:lang w:val="en-GB"/>
        </w:rPr>
        <w:t xml:space="preserve"> 4.807.855,44 </w:t>
      </w:r>
      <w:proofErr w:type="spellStart"/>
      <w:r>
        <w:rPr>
          <w:rFonts w:ascii="Arial" w:eastAsia="Times New Roman" w:hAnsi="Arial" w:cs="Arial"/>
          <w:lang w:val="en-GB"/>
        </w:rPr>
        <w:t>Kn</w:t>
      </w:r>
      <w:proofErr w:type="spellEnd"/>
      <w:r>
        <w:rPr>
          <w:rFonts w:ascii="Arial" w:eastAsia="Times New Roman" w:hAnsi="Arial" w:cs="Arial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lang w:val="en-GB"/>
        </w:rPr>
        <w:t>raspoređeni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:rsidR="00B533E7" w:rsidRDefault="00B533E7" w:rsidP="00B533E7">
      <w:pPr>
        <w:spacing w:after="0"/>
        <w:jc w:val="both"/>
        <w:rPr>
          <w:rFonts w:ascii="Arial" w:eastAsia="Times New Roman" w:hAnsi="Arial" w:cs="Arial"/>
          <w:lang w:val="en-GB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rashode poslovanja                       </w:t>
      </w:r>
      <w:r w:rsidR="00162190">
        <w:rPr>
          <w:rFonts w:ascii="Arial" w:hAnsi="Arial" w:cs="Arial"/>
        </w:rPr>
        <w:t xml:space="preserve">                   4.054.917,00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rashode za nabavu nefinancijsk</w:t>
      </w:r>
      <w:r w:rsidR="00162190">
        <w:rPr>
          <w:rFonts w:ascii="Arial" w:hAnsi="Arial" w:cs="Arial"/>
        </w:rPr>
        <w:t xml:space="preserve">e imovine            83.274,00 </w:t>
      </w:r>
      <w:r>
        <w:rPr>
          <w:rFonts w:ascii="Arial" w:hAnsi="Arial" w:cs="Arial"/>
        </w:rPr>
        <w:t>Kn</w:t>
      </w:r>
    </w:p>
    <w:p w:rsidR="00B533E7" w:rsidRDefault="00B533E7" w:rsidP="00B533E7">
      <w:pPr>
        <w:ind w:firstLine="708"/>
        <w:jc w:val="both"/>
        <w:rPr>
          <w:rFonts w:ascii="Arial" w:eastAsia="Calibri" w:hAnsi="Arial" w:cs="Arial"/>
        </w:rPr>
      </w:pPr>
    </w:p>
    <w:p w:rsidR="00B533E7" w:rsidRDefault="00B533E7" w:rsidP="00B533E7">
      <w:pPr>
        <w:rPr>
          <w:rFonts w:ascii="Arial" w:hAnsi="Arial" w:cs="Arial"/>
        </w:rPr>
      </w:pPr>
      <w:r>
        <w:rPr>
          <w:rFonts w:ascii="Arial" w:hAnsi="Arial" w:cs="Arial"/>
        </w:rPr>
        <w:t>U nastavku obrazloženja daje se tabelarni prikaz plana prihoda i primitaka te rashoda i izdataka po skupinama i podsku</w:t>
      </w:r>
      <w:r w:rsidR="00162190">
        <w:rPr>
          <w:rFonts w:ascii="Arial" w:hAnsi="Arial" w:cs="Arial"/>
        </w:rPr>
        <w:t>pinama po izvršenju financijskog plana za 2021. godinu</w:t>
      </w:r>
      <w:r>
        <w:rPr>
          <w:rFonts w:ascii="Arial" w:hAnsi="Arial" w:cs="Arial"/>
        </w:rPr>
        <w:t xml:space="preserve">.  </w:t>
      </w:r>
    </w:p>
    <w:p w:rsidR="00B533E7" w:rsidRDefault="00B533E7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B533E7" w:rsidRDefault="00B533E7" w:rsidP="00B5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Kn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39"/>
        <w:gridCol w:w="3560"/>
        <w:gridCol w:w="1728"/>
        <w:gridCol w:w="1970"/>
        <w:gridCol w:w="1267"/>
      </w:tblGrid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IZVRŠENJE FINANCIJSKOG PLANA ZA 2020. GODINU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IZVRŠENJE FINANCIJSKOG PLANA ZA 2021. GODINU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3.932.729,00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4.157.180,00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105,71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3.047.750,00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3.637.904,00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119,36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3.047.750,00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3.637.904,00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119,36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75.890,00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109.260,00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143,97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75.890,00</w:t>
            </w:r>
          </w:p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109.260,00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143,97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Pr="003D43D3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Pr="003D43D3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3D3">
              <w:rPr>
                <w:rFonts w:ascii="Arial" w:hAnsi="Arial" w:cs="Arial"/>
                <w:b/>
                <w:sz w:val="20"/>
                <w:szCs w:val="20"/>
              </w:rPr>
              <w:t>1.109,00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Pr="003D43D3" w:rsidRDefault="00B533E7" w:rsidP="003D43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533E7" w:rsidRPr="003D43D3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3D3">
              <w:rPr>
                <w:rFonts w:ascii="Arial" w:hAnsi="Arial" w:cs="Arial"/>
                <w:b/>
                <w:sz w:val="20"/>
                <w:szCs w:val="20"/>
              </w:rPr>
              <w:t>11.728,00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Pr="003D43D3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Pr="003D43D3" w:rsidRDefault="003D43D3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1.057,53</w:t>
            </w:r>
          </w:p>
          <w:p w:rsidR="00B533E7" w:rsidRPr="003D43D3" w:rsidRDefault="00B533E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3D43D3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1.057,53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DF701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807.980,00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DF701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398.288,00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DF7017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49,29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DF701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807.980,00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533E7" w:rsidRPr="00DF7017" w:rsidRDefault="00DF701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017">
              <w:rPr>
                <w:rFonts w:ascii="Arial" w:hAnsi="Arial" w:cs="Arial"/>
                <w:sz w:val="20"/>
                <w:szCs w:val="20"/>
              </w:rPr>
              <w:t>398.288,00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7" w:rsidRDefault="00B533E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3E7" w:rsidRDefault="00DF7017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49,29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109.804,00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99.068,00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1E289A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90,22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DF7017" w:rsidP="00DF7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40.039,00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DF7017" w:rsidP="00DF7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59.029,00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Pr="00DF7017" w:rsidRDefault="00DF7017" w:rsidP="00DF7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017">
              <w:rPr>
                <w:rFonts w:ascii="Arial" w:hAnsi="Arial" w:cs="Arial"/>
                <w:b/>
                <w:sz w:val="20"/>
                <w:szCs w:val="20"/>
              </w:rPr>
              <w:t>147,43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Pr="001E289A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9A">
              <w:rPr>
                <w:rFonts w:ascii="Arial" w:hAnsi="Arial" w:cs="Arial"/>
                <w:b/>
                <w:sz w:val="20"/>
                <w:szCs w:val="20"/>
              </w:rPr>
              <w:t>69.765,00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Pr="001E289A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9A">
              <w:rPr>
                <w:rFonts w:ascii="Arial" w:hAnsi="Arial" w:cs="Arial"/>
                <w:b/>
                <w:sz w:val="20"/>
                <w:szCs w:val="20"/>
              </w:rPr>
              <w:t>40.039,00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Pr="001E289A" w:rsidRDefault="001E289A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9A">
              <w:rPr>
                <w:rFonts w:ascii="Arial" w:hAnsi="Arial" w:cs="Arial"/>
                <w:b/>
                <w:sz w:val="20"/>
                <w:szCs w:val="20"/>
              </w:rPr>
              <w:t>57,39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533E7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3.972.768,00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533E7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4.216.209,00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533E7" w:rsidRDefault="001E289A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106,13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3.873.062,00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4.054.917,00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Pr="0055601E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1E">
              <w:rPr>
                <w:rFonts w:ascii="Arial" w:hAnsi="Arial" w:cs="Arial"/>
                <w:b/>
                <w:sz w:val="20"/>
                <w:szCs w:val="20"/>
              </w:rPr>
              <w:t>104,70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2.793.291,00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3.339.630,00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Pr="0055601E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119,56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 w:rsidP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2.311.543,00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 w:rsidP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2.763.297,00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 w:rsidP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119,54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118.068,00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382.615,00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458.265,00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119,77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906.666,00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534.754,00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58,98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165.812,00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198.731,00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119,85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200.673,00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208.850,00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104,07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523.552,00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110.578,00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21,12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16.629,00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16.595,00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3.424,00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3.520,00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102,80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102,80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NAKNADA GRAĐANIMA I KUĆANSTVIMA NA TEMELJU OSIGURANJA I DRUGE NAKNADE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169.681,00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177.013,00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104,32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OSTALE NAKNADE GRAĐANIMA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PRIJEVOZ UČENIKA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169.681,00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177.013,00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F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104,32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533E7" w:rsidRDefault="005F1CB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89.393,00</w:t>
            </w:r>
          </w:p>
          <w:p w:rsidR="00B533E7" w:rsidRDefault="00B533E7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5F1CB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83.274,00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533E7" w:rsidRDefault="005F1CB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93,15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1.226,00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F1CB2" w:rsidRDefault="005F1CB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Pr="005F1CB2" w:rsidRDefault="00B5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C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88.167,00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83.274,00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33E7" w:rsidRDefault="00B53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94,45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 w:rsidP="005F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30.887,00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</w:tr>
      <w:tr w:rsidR="00B533E7" w:rsidTr="00B533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B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40.157,00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41.762,00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7" w:rsidRDefault="005F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104,44</w:t>
            </w:r>
          </w:p>
        </w:tc>
      </w:tr>
      <w:tr w:rsidR="00B533E7" w:rsidTr="00B533E7">
        <w:trPr>
          <w:trHeight w:val="52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B533E7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3.962.455,00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4.138.191,00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33E7" w:rsidRDefault="00B533E7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E7" w:rsidRDefault="005F1CB2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104,44</w:t>
            </w:r>
          </w:p>
        </w:tc>
      </w:tr>
    </w:tbl>
    <w:p w:rsidR="00B533E7" w:rsidRDefault="00B533E7" w:rsidP="00B533E7">
      <w:pPr>
        <w:jc w:val="center"/>
        <w:rPr>
          <w:rFonts w:ascii="Arial" w:hAnsi="Arial" w:cs="Arial"/>
          <w:b/>
        </w:rPr>
      </w:pPr>
    </w:p>
    <w:p w:rsidR="00B533E7" w:rsidRDefault="00B533E7" w:rsidP="00B53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PRIHODA I PRIMITAKA</w:t>
      </w:r>
    </w:p>
    <w:p w:rsidR="00B533E7" w:rsidRDefault="00B533E7" w:rsidP="00B533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i primitci poslovanja</w:t>
      </w:r>
      <w:r w:rsidR="00695042">
        <w:rPr>
          <w:rFonts w:ascii="Arial" w:hAnsi="Arial" w:cs="Arial"/>
          <w:b/>
        </w:rPr>
        <w:t xml:space="preserve"> </w:t>
      </w:r>
      <w:r w:rsidR="00695042">
        <w:rPr>
          <w:rFonts w:ascii="Arial" w:hAnsi="Arial" w:cs="Arial"/>
        </w:rPr>
        <w:t>po izvršenju financijskog plana za 2021., iznose 4.157.180,00 Kn.</w:t>
      </w:r>
    </w:p>
    <w:p w:rsidR="00B533E7" w:rsidRDefault="00B533E7" w:rsidP="00B533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Pomoći iz inozemstva i od subjekata unutar općeg proračuna</w:t>
      </w:r>
      <w:r w:rsidR="00695042">
        <w:rPr>
          <w:rFonts w:ascii="Arial" w:hAnsi="Arial" w:cs="Arial"/>
          <w:b/>
        </w:rPr>
        <w:t xml:space="preserve">, </w:t>
      </w:r>
      <w:r w:rsidR="00695042">
        <w:rPr>
          <w:rFonts w:ascii="Arial" w:hAnsi="Arial" w:cs="Arial"/>
        </w:rPr>
        <w:t>iznose 3.637.904,00</w:t>
      </w:r>
      <w:r>
        <w:rPr>
          <w:rFonts w:ascii="Arial" w:hAnsi="Arial" w:cs="Arial"/>
        </w:rPr>
        <w:t xml:space="preserve">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sklopu navedene skupine planirane su pomoći, a odnose se na slijedeće programe i aktivnosti, te u prvim izmjenama i dopunama iznose:</w:t>
      </w:r>
    </w:p>
    <w:p w:rsidR="00B533E7" w:rsidRDefault="00B533E7" w:rsidP="00B533E7">
      <w:pPr>
        <w:pStyle w:val="Bezproreda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rashode za zaposlene              </w:t>
      </w:r>
      <w:r w:rsidR="00044689">
        <w:rPr>
          <w:rFonts w:ascii="Arial" w:hAnsi="Arial" w:cs="Arial"/>
        </w:rPr>
        <w:t xml:space="preserve">     3.295.993,00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udžbenike                     </w:t>
      </w:r>
      <w:r w:rsidR="00044689">
        <w:rPr>
          <w:rFonts w:ascii="Arial" w:hAnsi="Arial" w:cs="Arial"/>
        </w:rPr>
        <w:t xml:space="preserve">                      37.171,43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lektirne naslove         </w:t>
      </w:r>
      <w:r w:rsidR="00044689">
        <w:rPr>
          <w:rFonts w:ascii="Arial" w:hAnsi="Arial" w:cs="Arial"/>
        </w:rPr>
        <w:t xml:space="preserve">                           1.500</w:t>
      </w:r>
      <w:r>
        <w:rPr>
          <w:rFonts w:ascii="Arial" w:hAnsi="Arial" w:cs="Arial"/>
        </w:rPr>
        <w:t>,00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Ministarstva poljoprivrede – shema školskog </w:t>
      </w:r>
      <w:r w:rsidR="00044689">
        <w:rPr>
          <w:rFonts w:ascii="Arial" w:hAnsi="Arial" w:cs="Arial"/>
        </w:rPr>
        <w:t xml:space="preserve">voća                    4.678.77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Ministarstva poljoprivrede – medni dani              </w:t>
      </w:r>
      <w:r w:rsidR="00044689">
        <w:rPr>
          <w:rFonts w:ascii="Arial" w:hAnsi="Arial" w:cs="Arial"/>
        </w:rPr>
        <w:t xml:space="preserve">                          270,00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pomoć Općine Kršan za plaću djelatnika u p</w:t>
      </w:r>
      <w:r w:rsidR="00044689">
        <w:rPr>
          <w:rFonts w:ascii="Arial" w:hAnsi="Arial" w:cs="Arial"/>
        </w:rPr>
        <w:t>roduženom boravku     249.413,23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– besplatna marenda učenicima </w:t>
      </w:r>
      <w:r w:rsidR="00044689">
        <w:rPr>
          <w:rFonts w:ascii="Arial" w:hAnsi="Arial" w:cs="Arial"/>
        </w:rPr>
        <w:t xml:space="preserve">                       18.916,00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za posebne programe                 </w:t>
      </w:r>
      <w:r w:rsidR="00044689">
        <w:rPr>
          <w:rFonts w:ascii="Arial" w:hAnsi="Arial" w:cs="Arial"/>
        </w:rPr>
        <w:t xml:space="preserve">                         2.500,00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spacing w:after="0" w:line="240" w:lineRule="auto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2. Prihodi od upravnih i administrativnih pristojbi, pristojbi  po posebnim propisima i naknada,</w:t>
      </w:r>
      <w:r w:rsidR="00170E6D">
        <w:rPr>
          <w:rFonts w:ascii="Arial" w:hAnsi="Arial" w:cs="Arial"/>
          <w:b/>
        </w:rPr>
        <w:t xml:space="preserve"> </w:t>
      </w:r>
      <w:r w:rsidR="00170E6D" w:rsidRPr="00170E6D">
        <w:rPr>
          <w:rFonts w:ascii="Arial" w:hAnsi="Arial" w:cs="Arial"/>
        </w:rPr>
        <w:t>po izvršenju</w:t>
      </w:r>
      <w:r w:rsidR="00170E6D">
        <w:rPr>
          <w:rFonts w:ascii="Arial" w:hAnsi="Arial" w:cs="Arial"/>
          <w:b/>
        </w:rPr>
        <w:t xml:space="preserve"> </w:t>
      </w:r>
      <w:r w:rsidR="00170E6D">
        <w:rPr>
          <w:rFonts w:ascii="Arial" w:hAnsi="Arial" w:cs="Arial"/>
        </w:rPr>
        <w:t>plana za 2021., iznose 109.260,00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Odnose se na uplate roditelja za školsku marendu i uplate roditelja za ručak u produženom boravku.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Prihodi od prodaje proizvoda i robe te pruženih usluga i prihoda od donacije </w:t>
      </w:r>
      <w:r w:rsidR="00170E6D">
        <w:rPr>
          <w:rFonts w:ascii="Arial" w:hAnsi="Arial" w:cs="Arial"/>
        </w:rPr>
        <w:t>po izvršenju plana za 2021., iznose 11.728,00</w:t>
      </w:r>
      <w:r>
        <w:rPr>
          <w:rFonts w:ascii="Arial" w:hAnsi="Arial" w:cs="Arial"/>
        </w:rPr>
        <w:t xml:space="preserve">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Sadrže prihode od pravnih i fizičkih osoba izvan općeg proračuna..</w:t>
      </w:r>
    </w:p>
    <w:p w:rsidR="00B533E7" w:rsidRPr="00170E6D" w:rsidRDefault="00B533E7" w:rsidP="00170E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Prihodi iz nadležnog proračuna za financiranje redovne djelatnosti </w:t>
      </w:r>
      <w:r w:rsidR="00170E6D">
        <w:rPr>
          <w:rFonts w:ascii="Arial" w:hAnsi="Arial" w:cs="Arial"/>
        </w:rPr>
        <w:t>po izvršenju plana iznose 398.288,00</w:t>
      </w:r>
      <w:r>
        <w:rPr>
          <w:rFonts w:ascii="Arial" w:hAnsi="Arial" w:cs="Arial"/>
        </w:rPr>
        <w:t xml:space="preserve"> Kn</w:t>
      </w:r>
      <w:r w:rsidR="00170E6D">
        <w:rPr>
          <w:rFonts w:ascii="Arial" w:hAnsi="Arial" w:cs="Arial"/>
        </w:rPr>
        <w:t>.</w:t>
      </w:r>
    </w:p>
    <w:p w:rsidR="00B533E7" w:rsidRDefault="00B533E7" w:rsidP="00B533E7">
      <w:pPr>
        <w:pStyle w:val="Bezproreda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RASHODA  I IZDATAKA</w:t>
      </w:r>
    </w:p>
    <w:p w:rsidR="00B533E7" w:rsidRDefault="00B533E7" w:rsidP="00B533E7">
      <w:pPr>
        <w:pStyle w:val="Bezproreda"/>
        <w:rPr>
          <w:rFonts w:ascii="Arial" w:hAnsi="Arial" w:cs="Arial"/>
          <w:b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Rashodi i izdaci poslovanja planirani </w:t>
      </w:r>
      <w:r w:rsidR="00170E6D">
        <w:rPr>
          <w:rFonts w:ascii="Arial" w:hAnsi="Arial" w:cs="Arial"/>
        </w:rPr>
        <w:t>po izvršenju financijskog plana za 2021.god. iznose 4.054.917,00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Rashodi za zaposlene </w:t>
      </w:r>
      <w:r w:rsidR="00170E6D">
        <w:rPr>
          <w:rFonts w:ascii="Arial" w:hAnsi="Arial" w:cs="Arial"/>
        </w:rPr>
        <w:t>iznose 3.339.630,00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Plaće</w:t>
      </w:r>
      <w:r w:rsidR="00170E6D">
        <w:rPr>
          <w:rFonts w:ascii="Arial" w:hAnsi="Arial" w:cs="Arial"/>
        </w:rPr>
        <w:t xml:space="preserve"> (bruto) iznosile su 2.763.297,00</w:t>
      </w:r>
      <w:r>
        <w:rPr>
          <w:rFonts w:ascii="Arial" w:hAnsi="Arial" w:cs="Arial"/>
        </w:rPr>
        <w:t xml:space="preserve"> Kn, a odnose se na plaće (bruto) za redovan rad, plaće za posebne uvjete rada i za prekovremeni rad djelatnika.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Ostali rashodi za </w:t>
      </w:r>
      <w:r w:rsidR="00170E6D">
        <w:rPr>
          <w:rFonts w:ascii="Arial" w:hAnsi="Arial" w:cs="Arial"/>
        </w:rPr>
        <w:t>zaposlene u iznosu od 118.068,00</w:t>
      </w:r>
      <w:r>
        <w:rPr>
          <w:rFonts w:ascii="Arial" w:hAnsi="Arial" w:cs="Arial"/>
        </w:rPr>
        <w:t xml:space="preserve"> Kn odnose se na jubilarne nagrade, regres,božićnicu i pomoći u slučaju bolovanja dužeg od 90 dana.</w:t>
      </w:r>
    </w:p>
    <w:p w:rsidR="00B533E7" w:rsidRDefault="00B533E7" w:rsidP="00B533E7">
      <w:pPr>
        <w:pStyle w:val="Bezproreda"/>
      </w:pPr>
      <w:r>
        <w:rPr>
          <w:rFonts w:ascii="Arial" w:hAnsi="Arial" w:cs="Arial"/>
        </w:rPr>
        <w:t>Doprinosi</w:t>
      </w:r>
      <w:r w:rsidR="00170E6D">
        <w:rPr>
          <w:rFonts w:ascii="Arial" w:hAnsi="Arial" w:cs="Arial"/>
        </w:rPr>
        <w:t xml:space="preserve"> na plaće u iznosu od 458.265,00</w:t>
      </w:r>
      <w:r>
        <w:rPr>
          <w:rFonts w:ascii="Arial" w:hAnsi="Arial" w:cs="Arial"/>
        </w:rPr>
        <w:t xml:space="preserve"> Kn odnose se na doprinos za zdravstveno osiguranje</w:t>
      </w:r>
      <w:r>
        <w:t>.</w:t>
      </w:r>
    </w:p>
    <w:p w:rsidR="00B533E7" w:rsidRDefault="00B533E7" w:rsidP="00B533E7">
      <w:pPr>
        <w:pStyle w:val="Bezproreda"/>
      </w:pPr>
    </w:p>
    <w:p w:rsidR="00B533E7" w:rsidRPr="00170E6D" w:rsidRDefault="00B533E7" w:rsidP="00B533E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Materijalni rashodi poslovanja</w:t>
      </w:r>
      <w:r w:rsidR="00170E6D">
        <w:rPr>
          <w:rFonts w:ascii="Arial" w:hAnsi="Arial" w:cs="Arial"/>
          <w:b/>
        </w:rPr>
        <w:t xml:space="preserve"> </w:t>
      </w:r>
      <w:r w:rsidR="00170E6D">
        <w:rPr>
          <w:rFonts w:ascii="Arial" w:hAnsi="Arial" w:cs="Arial"/>
        </w:rPr>
        <w:t>po izvršenju financijskog plana iznosili su 534.754,00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Naknade troškova za</w:t>
      </w:r>
      <w:r w:rsidR="00170E6D">
        <w:rPr>
          <w:rFonts w:ascii="Arial" w:hAnsi="Arial" w:cs="Arial"/>
        </w:rPr>
        <w:t>poslenima u iznosu od 198.731,00</w:t>
      </w:r>
      <w:r>
        <w:rPr>
          <w:rFonts w:ascii="Arial" w:hAnsi="Arial" w:cs="Arial"/>
        </w:rPr>
        <w:t xml:space="preserve"> Kn, odnose se na prijevoz zaposlenika na posao i sa posla.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materi</w:t>
      </w:r>
      <w:r w:rsidR="00B029D4">
        <w:rPr>
          <w:rFonts w:ascii="Arial" w:hAnsi="Arial" w:cs="Arial"/>
        </w:rPr>
        <w:t xml:space="preserve">jal i energiju iznosili su 208.850,00 Kn. Rashodi se odnose na </w:t>
      </w:r>
      <w:r>
        <w:rPr>
          <w:rFonts w:ascii="Arial" w:hAnsi="Arial" w:cs="Arial"/>
        </w:rPr>
        <w:t>uredski i nastavni materijal, didaktički materijal, materijal za čišćenje i higijenu, energente,materijal za tekuće održavanja, sitan inventar, nabavku službene i radne odjeće i materijala za školsku kuhinju.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</w:t>
      </w:r>
      <w:r w:rsidR="00B029D4">
        <w:rPr>
          <w:rFonts w:ascii="Arial" w:hAnsi="Arial" w:cs="Arial"/>
        </w:rPr>
        <w:t xml:space="preserve"> usluge iznosili supo izvršenju financijskog plana 110.578,00</w:t>
      </w:r>
      <w:r>
        <w:rPr>
          <w:rFonts w:ascii="Arial" w:hAnsi="Arial" w:cs="Arial"/>
        </w:rPr>
        <w:t xml:space="preserve"> Kn. Odnose se na uslugu telefona i pošte,uslugu prijevoza učenika, usluge tekućeg održavanja, komunalne usluge,računalne usluge, zdravstvene i veterinarske usluge te ostale usluge.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Ostali nespomenuti rashodi </w:t>
      </w:r>
      <w:r w:rsidR="00B029D4">
        <w:rPr>
          <w:rFonts w:ascii="Arial" w:hAnsi="Arial" w:cs="Arial"/>
        </w:rPr>
        <w:t>poslovanja u iznosu od 16.595,00</w:t>
      </w:r>
      <w:r>
        <w:rPr>
          <w:rFonts w:ascii="Arial" w:hAnsi="Arial" w:cs="Arial"/>
        </w:rPr>
        <w:t xml:space="preserve"> Kn, odnose se na  premije osiguranja imovine, zaposlenika i učenika, članarine, naknadu za nezapošljavanje invalida i ostale nespomenute rashode poslovanja.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Ostali financijski rashodi odnose se na rashode platn</w:t>
      </w:r>
      <w:r w:rsidR="00B029D4">
        <w:rPr>
          <w:rFonts w:ascii="Arial" w:hAnsi="Arial" w:cs="Arial"/>
        </w:rPr>
        <w:t>og prometa u iznosu od 3.520,00</w:t>
      </w:r>
      <w:r>
        <w:rPr>
          <w:rFonts w:ascii="Arial" w:hAnsi="Arial" w:cs="Arial"/>
        </w:rPr>
        <w:t xml:space="preserve"> 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Naknade građanima i kućanstvima na temelju osiguranja i druge naknade –troškovi se odnose na prij</w:t>
      </w:r>
      <w:r w:rsidR="00B029D4">
        <w:rPr>
          <w:rFonts w:ascii="Arial" w:hAnsi="Arial" w:cs="Arial"/>
        </w:rPr>
        <w:t>evoz učenika i iznose 177.013,00 Kn.</w:t>
      </w:r>
    </w:p>
    <w:p w:rsidR="00B533E7" w:rsidRPr="00B029D4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3. Rashodi za nabavu</w:t>
      </w:r>
      <w:r w:rsidR="00B029D4">
        <w:rPr>
          <w:rFonts w:ascii="Arial" w:hAnsi="Arial" w:cs="Arial"/>
          <w:b/>
        </w:rPr>
        <w:t xml:space="preserve"> nefinancijske imovine</w:t>
      </w:r>
    </w:p>
    <w:p w:rsidR="00B533E7" w:rsidRDefault="00B029D4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33E7">
        <w:rPr>
          <w:rFonts w:ascii="Arial" w:hAnsi="Arial" w:cs="Arial"/>
        </w:rPr>
        <w:t>ashodi za nabavu proizvedene dugotrajne imovine</w:t>
      </w:r>
      <w:r>
        <w:rPr>
          <w:rFonts w:ascii="Arial" w:hAnsi="Arial" w:cs="Arial"/>
        </w:rPr>
        <w:t xml:space="preserve"> po izvršenju financijskog plana za 2021., iznose 83.274,00 </w:t>
      </w:r>
      <w:r w:rsidR="00B533E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nematerijalna imovina odnosi se na</w:t>
      </w:r>
      <w:r w:rsidR="00B533E7">
        <w:rPr>
          <w:rFonts w:ascii="Arial" w:hAnsi="Arial" w:cs="Arial"/>
        </w:rPr>
        <w:t xml:space="preserve"> nabavu udžbenika, knjiga, postrojenja i opremu za potre</w:t>
      </w:r>
      <w:r>
        <w:rPr>
          <w:rFonts w:ascii="Arial" w:hAnsi="Arial" w:cs="Arial"/>
        </w:rPr>
        <w:t>be redovnog poslovanja ustanove, kao i na izradu projektne dokumentacije FLAG ALBA.</w:t>
      </w:r>
    </w:p>
    <w:p w:rsidR="00B533E7" w:rsidRDefault="00B533E7" w:rsidP="00B533E7">
      <w:pPr>
        <w:jc w:val="both"/>
        <w:rPr>
          <w:rFonts w:ascii="Arial" w:hAnsi="Arial" w:cs="Arial"/>
          <w:color w:val="FF0000"/>
        </w:rPr>
      </w:pPr>
    </w:p>
    <w:p w:rsidR="00B533E7" w:rsidRPr="00B533E7" w:rsidRDefault="00B533E7" w:rsidP="00B533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 OBRAZLOŽENJE POSEBNOG DIJELA PRORAČUNA</w:t>
      </w:r>
    </w:p>
    <w:p w:rsidR="00B533E7" w:rsidRPr="002553DC" w:rsidRDefault="00B533E7" w:rsidP="001E75EC">
      <w:pPr>
        <w:pStyle w:val="Bezproreda"/>
        <w:jc w:val="center"/>
        <w:rPr>
          <w:rFonts w:ascii="Arial" w:hAnsi="Arial" w:cs="Arial"/>
          <w:b/>
        </w:rPr>
      </w:pPr>
    </w:p>
    <w:p w:rsidR="003E0DF9" w:rsidRPr="00F15A00" w:rsidRDefault="002553DC" w:rsidP="004E63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SAŽETAK DJELOKRUGA RADA PRORAČUNSKOG KORISNIKA</w:t>
      </w:r>
    </w:p>
    <w:p w:rsidR="008E5103" w:rsidRDefault="00E312AD" w:rsidP="00421F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</w:t>
      </w:r>
      <w:r w:rsidR="008C11AB" w:rsidRPr="00021A52">
        <w:rPr>
          <w:rFonts w:ascii="Arial" w:hAnsi="Arial" w:cs="Arial"/>
        </w:rPr>
        <w:t xml:space="preserve"> Kovačić Čepić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</w:t>
      </w:r>
      <w:r w:rsidR="00E87436" w:rsidRPr="00021A52">
        <w:rPr>
          <w:rFonts w:ascii="Arial" w:hAnsi="Arial" w:cs="Arial"/>
        </w:rPr>
        <w:t>urikulumu za školsku godinu 2021./2022.Školu polazi  74</w:t>
      </w:r>
      <w:r w:rsidR="008C11AB" w:rsidRPr="00021A52">
        <w:rPr>
          <w:rFonts w:ascii="Arial" w:hAnsi="Arial" w:cs="Arial"/>
        </w:rPr>
        <w:t xml:space="preserve"> učenika u 9 razrednih  odjela.  U matičnoj zgradi organiziran je  odgojno obrazovni rad za 52 učenika od I. do VIII. razreda raspoređenih u 6 razrednih odjela. Kombinirani razredni odjel prvog</w:t>
      </w:r>
      <w:r w:rsidR="00565FC9" w:rsidRPr="00021A52">
        <w:rPr>
          <w:rFonts w:ascii="Arial" w:hAnsi="Arial" w:cs="Arial"/>
        </w:rPr>
        <w:t xml:space="preserve"> i drugog </w:t>
      </w:r>
      <w:r w:rsidR="008C11AB" w:rsidRPr="00021A52">
        <w:rPr>
          <w:rFonts w:ascii="Arial" w:hAnsi="Arial" w:cs="Arial"/>
        </w:rPr>
        <w:t>razreda</w:t>
      </w:r>
      <w:r w:rsidR="00E87436" w:rsidRPr="00021A52">
        <w:rPr>
          <w:rFonts w:ascii="Arial" w:hAnsi="Arial" w:cs="Arial"/>
        </w:rPr>
        <w:t xml:space="preserve"> Područnog odjela Šušnjevica ( 4</w:t>
      </w:r>
      <w:r w:rsidR="008C11AB" w:rsidRPr="00021A52">
        <w:rPr>
          <w:rFonts w:ascii="Arial" w:hAnsi="Arial" w:cs="Arial"/>
        </w:rPr>
        <w:t xml:space="preserve"> učenika) nastavu realizira u obnovljenoj školskoj  zgra</w:t>
      </w:r>
      <w:r w:rsidR="00E87436" w:rsidRPr="00021A52">
        <w:rPr>
          <w:rFonts w:ascii="Arial" w:hAnsi="Arial" w:cs="Arial"/>
        </w:rPr>
        <w:t>di u Šušnjevici. PO Kršan ima 11</w:t>
      </w:r>
      <w:r w:rsidR="008C11AB" w:rsidRPr="00021A52">
        <w:rPr>
          <w:rFonts w:ascii="Arial" w:hAnsi="Arial" w:cs="Arial"/>
        </w:rPr>
        <w:t xml:space="preserve"> učenika u kombiniranom razrednom odjeljenju drugog i trećeg razreda, te jedan </w:t>
      </w:r>
      <w:r w:rsidR="00E87436" w:rsidRPr="00021A52">
        <w:rPr>
          <w:rFonts w:ascii="Arial" w:hAnsi="Arial" w:cs="Arial"/>
        </w:rPr>
        <w:t>razredni odjel prvog razreda – 7</w:t>
      </w:r>
      <w:r w:rsidR="008C11AB" w:rsidRPr="00021A52">
        <w:rPr>
          <w:rFonts w:ascii="Arial" w:hAnsi="Arial" w:cs="Arial"/>
        </w:rPr>
        <w:t xml:space="preserve"> učenika. Prehrana je or</w:t>
      </w:r>
      <w:r w:rsidR="00E87436" w:rsidRPr="00021A52">
        <w:rPr>
          <w:rFonts w:ascii="Arial" w:hAnsi="Arial" w:cs="Arial"/>
        </w:rPr>
        <w:t>ganizirana za sve učenike. Za 25</w:t>
      </w:r>
      <w:r w:rsidR="008C11AB" w:rsidRPr="00021A52">
        <w:rPr>
          <w:rFonts w:ascii="Arial" w:hAnsi="Arial" w:cs="Arial"/>
        </w:rPr>
        <w:t xml:space="preserve"> učenika organiziran je prijevoz na temelju ugovora s „Autotrans“ PJ Labin.</w:t>
      </w:r>
      <w:r w:rsidR="00565FC9" w:rsidRPr="00021A52">
        <w:rPr>
          <w:rFonts w:ascii="Arial" w:hAnsi="Arial" w:cs="Arial"/>
        </w:rPr>
        <w:t>U OŠIvan Goran Kovačić, Čepić provode se slijedeći programi: redovna djelatnost OŠ – mininalni standard, redovna djelatnost OŠ – iznad standarda,program obrazovanja iznad standarda,</w:t>
      </w:r>
      <w:r w:rsidR="005B43C1" w:rsidRPr="00021A52">
        <w:rPr>
          <w:rFonts w:ascii="Arial" w:hAnsi="Arial" w:cs="Arial"/>
        </w:rPr>
        <w:t xml:space="preserve"> te program opremanja u OŠ.</w:t>
      </w:r>
    </w:p>
    <w:p w:rsidR="002B6C05" w:rsidRDefault="002B6C05" w:rsidP="00421F1C">
      <w:pPr>
        <w:spacing w:line="240" w:lineRule="auto"/>
        <w:jc w:val="both"/>
        <w:rPr>
          <w:rFonts w:ascii="Arial" w:hAnsi="Arial" w:cs="Arial"/>
        </w:rPr>
      </w:pPr>
    </w:p>
    <w:p w:rsidR="00E25128" w:rsidRDefault="00E25128" w:rsidP="00421F1C">
      <w:pPr>
        <w:spacing w:line="240" w:lineRule="auto"/>
        <w:jc w:val="both"/>
        <w:rPr>
          <w:rFonts w:ascii="Arial" w:hAnsi="Arial" w:cs="Arial"/>
        </w:rPr>
      </w:pPr>
    </w:p>
    <w:p w:rsidR="00E25128" w:rsidRDefault="00E25128" w:rsidP="00421F1C">
      <w:pPr>
        <w:spacing w:line="240" w:lineRule="auto"/>
        <w:jc w:val="both"/>
        <w:rPr>
          <w:rFonts w:ascii="Arial" w:hAnsi="Arial" w:cs="Arial"/>
        </w:rPr>
      </w:pPr>
    </w:p>
    <w:p w:rsidR="00E25128" w:rsidRDefault="00E25128" w:rsidP="00421F1C">
      <w:pPr>
        <w:spacing w:line="240" w:lineRule="auto"/>
        <w:jc w:val="both"/>
        <w:rPr>
          <w:rFonts w:ascii="Arial" w:hAnsi="Arial" w:cs="Arial"/>
        </w:rPr>
      </w:pPr>
    </w:p>
    <w:p w:rsidR="008E5103" w:rsidRPr="009661B1" w:rsidRDefault="008E5103" w:rsidP="003A1B34">
      <w:pPr>
        <w:pStyle w:val="Bezproreda"/>
        <w:jc w:val="both"/>
        <w:rPr>
          <w:rFonts w:ascii="Arial" w:hAnsi="Arial" w:cs="Arial"/>
          <w:b/>
          <w:u w:val="single"/>
        </w:rPr>
      </w:pPr>
      <w:r w:rsidRPr="0023365B">
        <w:rPr>
          <w:rFonts w:ascii="Arial" w:hAnsi="Arial" w:cs="Arial"/>
          <w:b/>
          <w:u w:val="single"/>
        </w:rPr>
        <w:lastRenderedPageBreak/>
        <w:t>PROGRAM</w:t>
      </w:r>
      <w:r w:rsidR="005A4AFE" w:rsidRPr="0023365B">
        <w:rPr>
          <w:rFonts w:ascii="Arial" w:hAnsi="Arial" w:cs="Arial"/>
          <w:b/>
          <w:u w:val="single"/>
        </w:rPr>
        <w:t xml:space="preserve"> 2101</w:t>
      </w:r>
      <w:r w:rsidRPr="0023365B">
        <w:rPr>
          <w:rFonts w:ascii="Arial" w:hAnsi="Arial" w:cs="Arial"/>
          <w:b/>
          <w:u w:val="single"/>
        </w:rPr>
        <w:t>: REDOVNA DJELATNOST OŠ – MINIMALNI STANDARD</w:t>
      </w:r>
    </w:p>
    <w:p w:rsidR="0023365B" w:rsidRDefault="0023365B" w:rsidP="003A1B34">
      <w:pPr>
        <w:pStyle w:val="Bezproreda"/>
        <w:jc w:val="both"/>
        <w:rPr>
          <w:rFonts w:ascii="Arial" w:hAnsi="Arial" w:cs="Arial"/>
        </w:rPr>
      </w:pPr>
    </w:p>
    <w:p w:rsidR="0023365B" w:rsidRDefault="0023365B" w:rsidP="003A1B34">
      <w:pPr>
        <w:pStyle w:val="Bezproreda"/>
        <w:jc w:val="both"/>
        <w:rPr>
          <w:rFonts w:ascii="Arial" w:hAnsi="Arial" w:cs="Arial"/>
          <w:b/>
        </w:rPr>
      </w:pPr>
      <w:r w:rsidRPr="0023365B">
        <w:rPr>
          <w:rFonts w:ascii="Arial" w:hAnsi="Arial" w:cs="Arial"/>
          <w:b/>
        </w:rPr>
        <w:t>Obrazloženje programa</w:t>
      </w:r>
    </w:p>
    <w:p w:rsidR="009661B1" w:rsidRPr="009661B1" w:rsidRDefault="009661B1" w:rsidP="003A1B34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hAnsi="Arial" w:cs="Arial"/>
        </w:rPr>
        <w:t>Program se sastoji od aktivnosti:materijalnih rashoda OŠ po kriterijima, materijalnih rashoda OŠ po stvarnom trošku,materijalnih rashoda OŠ po stvarnom trošku –drugi izvori, te plaće i drugi rashodi za zaposlene OŠ.</w:t>
      </w:r>
    </w:p>
    <w:p w:rsidR="00F93D58" w:rsidRDefault="00E371E8" w:rsidP="003A1B34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hAnsi="Arial" w:cs="Arial"/>
        </w:rPr>
        <w:t>Redovna djelatnost škola financirana je iz decentralizacije iz koje se financiraju materijaln</w:t>
      </w:r>
      <w:r w:rsidR="00185542" w:rsidRPr="003A1B34">
        <w:rPr>
          <w:rFonts w:ascii="Arial" w:hAnsi="Arial" w:cs="Arial"/>
        </w:rPr>
        <w:t>i i financijski rashodi, rashodi</w:t>
      </w:r>
      <w:r w:rsidRPr="003A1B34">
        <w:rPr>
          <w:rFonts w:ascii="Arial" w:hAnsi="Arial" w:cs="Arial"/>
        </w:rPr>
        <w:t xml:space="preserve"> za materijal i dijelove za tekuće i investicijsko održavanje, usluge tekućeg i investicijskog </w:t>
      </w:r>
      <w:r w:rsidR="009661B1">
        <w:rPr>
          <w:rFonts w:ascii="Arial" w:hAnsi="Arial" w:cs="Arial"/>
        </w:rPr>
        <w:t xml:space="preserve">održavanja. </w:t>
      </w:r>
      <w:r w:rsidRPr="003A1B34">
        <w:rPr>
          <w:rFonts w:ascii="Arial" w:hAnsi="Arial" w:cs="Arial"/>
        </w:rPr>
        <w:t>Sredstva se troše namjenski i to  samo za financiranje materijalni</w:t>
      </w:r>
      <w:r w:rsidR="00AF33B2">
        <w:rPr>
          <w:rFonts w:ascii="Arial" w:hAnsi="Arial" w:cs="Arial"/>
        </w:rPr>
        <w:t>h i financijskih rashoda nužnih za realizaciju nastavnog plana i programa.</w:t>
      </w:r>
    </w:p>
    <w:p w:rsidR="00421F1C" w:rsidRDefault="00421F1C" w:rsidP="003A1B34">
      <w:pPr>
        <w:pStyle w:val="Bezproreda"/>
        <w:jc w:val="both"/>
        <w:rPr>
          <w:rFonts w:ascii="Arial" w:hAnsi="Arial" w:cs="Arial"/>
        </w:rPr>
      </w:pPr>
    </w:p>
    <w:p w:rsidR="00F93D58" w:rsidRDefault="009C3EFA" w:rsidP="003A1B34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Zakonske i druge podloge na kojima se zasniva program</w:t>
      </w:r>
    </w:p>
    <w:p w:rsidR="00421F1C" w:rsidRDefault="00ED1585" w:rsidP="00F93D58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se zasniva na: 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421F1C" w:rsidRDefault="00421F1C" w:rsidP="00F93D58">
      <w:pPr>
        <w:pStyle w:val="Bezproreda"/>
        <w:jc w:val="both"/>
        <w:rPr>
          <w:rFonts w:ascii="Arial" w:eastAsia="Times New Roman" w:hAnsi="Arial" w:cs="Arial"/>
        </w:rPr>
      </w:pPr>
    </w:p>
    <w:p w:rsidR="00F93D58" w:rsidRDefault="00ED1585" w:rsidP="00F93D58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473E0D" w:rsidRPr="00473E0D" w:rsidRDefault="00473E0D" w:rsidP="00473E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3E0D">
        <w:rPr>
          <w:rFonts w:ascii="Arial" w:eastAsia="Times New Roman" w:hAnsi="Arial" w:cs="Arial"/>
        </w:rPr>
        <w:t>Djelatnost osnovne škole Ivan Goran Kovačić Čepić  obuhvaća odgoj i obvezno osmogodišnje školovanje djece. Svrha je osnovnog školstva da učeniku omogući stjecanje znanja, pojmova, umijeća, stavova i navika potrebnih za život i rad ili daljnje školovanje.</w:t>
      </w:r>
    </w:p>
    <w:p w:rsidR="00473E0D" w:rsidRDefault="00473E0D" w:rsidP="00473E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3E0D">
        <w:rPr>
          <w:rFonts w:ascii="Arial" w:eastAsia="Times New Roman" w:hAnsi="Arial" w:cs="Arial"/>
        </w:rPr>
        <w:t xml:space="preserve">Školske ustanove ne donose strateške, već godišnje operativne planove (GPP i školski kurikulum) prema planu i programu koje je donijelo Ministarstvo znanosti i obrazovanja. Također, planovi se donose za nastavnu, a ne fiskalnu </w:t>
      </w:r>
      <w:r w:rsidR="00ED1585">
        <w:rPr>
          <w:rFonts w:ascii="Arial" w:eastAsia="Times New Roman" w:hAnsi="Arial" w:cs="Arial"/>
        </w:rPr>
        <w:t xml:space="preserve">godinu. </w:t>
      </w:r>
    </w:p>
    <w:p w:rsidR="00ED1585" w:rsidRDefault="00122068" w:rsidP="00473E0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Glavni cilj je da se racionalnim korištenjem raspoloživih sredstava omogući zadržavanje postojećeg standarda.</w:t>
      </w:r>
    </w:p>
    <w:p w:rsidR="00421F1C" w:rsidRPr="00473E0D" w:rsidRDefault="00421F1C" w:rsidP="00473E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3D58" w:rsidRDefault="009661B1" w:rsidP="00F93D58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Ishodište i pokazatelji na kojima se zsnivaju izračuni i ocjene potrebnih sredstava za provođenje programa</w:t>
      </w:r>
    </w:p>
    <w:p w:rsidR="00421F1C" w:rsidRDefault="0066610C" w:rsidP="00F93D58">
      <w:pPr>
        <w:pStyle w:val="Bezproreda"/>
        <w:jc w:val="both"/>
        <w:rPr>
          <w:rFonts w:ascii="Arial" w:hAnsi="Arial" w:cs="Arial"/>
        </w:rPr>
      </w:pPr>
      <w:r w:rsidRPr="004C1F0A">
        <w:rPr>
          <w:rFonts w:ascii="Arial" w:hAnsi="Arial" w:cs="Arial"/>
        </w:rPr>
        <w:t>Redo</w:t>
      </w:r>
      <w:r>
        <w:rPr>
          <w:rFonts w:ascii="Arial" w:hAnsi="Arial" w:cs="Arial"/>
        </w:rPr>
        <w:t>vna djelatnost škola financira se</w:t>
      </w:r>
      <w:r w:rsidRPr="004C1F0A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sredstava</w:t>
      </w:r>
      <w:r w:rsidRPr="004C1F0A">
        <w:rPr>
          <w:rFonts w:ascii="Arial" w:hAnsi="Arial" w:cs="Arial"/>
        </w:rPr>
        <w:t xml:space="preserve">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</w:t>
      </w:r>
      <w:r>
        <w:rPr>
          <w:rFonts w:ascii="Arial" w:hAnsi="Arial" w:cs="Arial"/>
        </w:rPr>
        <w:t xml:space="preserve">ijalnih i financijskih rashoda </w:t>
      </w:r>
      <w:r w:rsidRPr="004C1F0A">
        <w:rPr>
          <w:rFonts w:ascii="Arial" w:hAnsi="Arial" w:cs="Arial"/>
        </w:rPr>
        <w:t>nužnih za realizaciju nastavnog plana i programa.</w:t>
      </w:r>
    </w:p>
    <w:p w:rsidR="0066610C" w:rsidRDefault="0066610C" w:rsidP="00F93D5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koja su potrebna </w:t>
      </w:r>
      <w:r w:rsidR="008E66E9">
        <w:rPr>
          <w:rFonts w:ascii="Arial" w:hAnsi="Arial" w:cs="Arial"/>
        </w:rPr>
        <w:t>za isplatu plaća djelatnika izračunavaju se na temelju koeficijenata složenosti poslova koji su propisani Uredbom o nazivima radnih mjesta i koeficijentima složenosti poslova u javnim službma.</w:t>
      </w:r>
    </w:p>
    <w:p w:rsidR="00F93D58" w:rsidRDefault="00F93D58" w:rsidP="00F93D58">
      <w:pPr>
        <w:pStyle w:val="Bezproreda"/>
        <w:jc w:val="both"/>
        <w:rPr>
          <w:rFonts w:ascii="Arial" w:eastAsia="Times New Roman" w:hAnsi="Arial" w:cs="Arial"/>
        </w:rPr>
      </w:pPr>
    </w:p>
    <w:p w:rsidR="00D40395" w:rsidRPr="00D40395" w:rsidRDefault="00D40395" w:rsidP="00F93D58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5C66BE" w:rsidRDefault="00E371E8" w:rsidP="003A1B34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hAnsi="Arial" w:cs="Arial"/>
        </w:rPr>
        <w:t>Ostvareni ciljevi aktivnosti i pokazatelji uspj</w:t>
      </w:r>
      <w:r w:rsidR="00F93D58">
        <w:rPr>
          <w:rFonts w:ascii="Arial" w:hAnsi="Arial" w:cs="Arial"/>
        </w:rPr>
        <w:t>ešnosti očituju se</w:t>
      </w:r>
      <w:r w:rsidR="00D40395">
        <w:rPr>
          <w:rFonts w:ascii="Arial" w:hAnsi="Arial" w:cs="Arial"/>
        </w:rPr>
        <w:t xml:space="preserve"> u</w:t>
      </w:r>
      <w:r w:rsidR="005C66BE">
        <w:rPr>
          <w:rFonts w:ascii="Arial" w:hAnsi="Arial" w:cs="Arial"/>
        </w:rPr>
        <w:t>p</w:t>
      </w:r>
      <w:r w:rsidR="00F93D58">
        <w:rPr>
          <w:rFonts w:ascii="Arial" w:hAnsi="Arial" w:cs="Arial"/>
        </w:rPr>
        <w:t>odmirenjima troškova</w:t>
      </w:r>
      <w:r w:rsidRPr="003A1B34">
        <w:rPr>
          <w:rFonts w:ascii="Arial" w:hAnsi="Arial" w:cs="Arial"/>
        </w:rPr>
        <w:t xml:space="preserve"> za  službena putovanja, stručno usavršavanje, uredski materijal, energiju, materijal za tekuće održavanje, usluge telefona, pošte i prijevoza, prijevoz učenika, usluge tekućeg održavanja, komunalne usluge, računalne usluge, zdravstvene usluge, ostale usluge, ostale </w:t>
      </w:r>
      <w:r w:rsidR="005C66BE">
        <w:rPr>
          <w:rFonts w:ascii="Arial" w:hAnsi="Arial" w:cs="Arial"/>
        </w:rPr>
        <w:t xml:space="preserve">nespomenute rashode poslovanja. </w:t>
      </w:r>
    </w:p>
    <w:p w:rsidR="005C66BE" w:rsidRPr="00D40395" w:rsidRDefault="00D40395" w:rsidP="0060328D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Opći cilj programa</w:t>
      </w:r>
      <w:r w:rsidR="00703E39" w:rsidRPr="003A1B34">
        <w:rPr>
          <w:rFonts w:ascii="Arial" w:eastAsia="Times New Roman" w:hAnsi="Arial" w:cs="Arial"/>
        </w:rPr>
        <w:t xml:space="preserve"> je omogućiti nesmetano odvij</w:t>
      </w:r>
      <w:r>
        <w:rPr>
          <w:rFonts w:ascii="Arial" w:eastAsia="Times New Roman" w:hAnsi="Arial" w:cs="Arial"/>
        </w:rPr>
        <w:t>anje odgojno-obrazovnog procesa, a time i normalno funkcioniranje rada škole.</w:t>
      </w:r>
      <w:r>
        <w:rPr>
          <w:rFonts w:ascii="Arial" w:hAnsi="Arial" w:cs="Arial"/>
        </w:rPr>
        <w:t xml:space="preserve"> Također nastoji se </w:t>
      </w:r>
      <w:r w:rsidR="00703E39" w:rsidRPr="003A1B34">
        <w:rPr>
          <w:rFonts w:ascii="Arial" w:eastAsia="Times New Roman" w:hAnsi="Arial" w:cs="Arial"/>
        </w:rPr>
        <w:t>omogućiti učenicima i zaposlenicima  dobre uvjete kako bi što bolje obavljali svoje obveze.</w:t>
      </w:r>
    </w:p>
    <w:p w:rsidR="00421F1C" w:rsidRDefault="00421F1C" w:rsidP="0060328D">
      <w:pPr>
        <w:pStyle w:val="Bezproreda"/>
        <w:jc w:val="both"/>
        <w:rPr>
          <w:rFonts w:ascii="Arial" w:eastAsia="Times New Roman" w:hAnsi="Arial" w:cs="Arial"/>
        </w:rPr>
      </w:pPr>
    </w:p>
    <w:p w:rsidR="005C66BE" w:rsidRDefault="005C66BE" w:rsidP="003A1B34">
      <w:pPr>
        <w:pStyle w:val="Bezproreda"/>
        <w:jc w:val="both"/>
        <w:rPr>
          <w:rFonts w:ascii="Arial" w:eastAsia="Times New Roman" w:hAnsi="Arial" w:cs="Arial"/>
          <w:u w:val="single"/>
        </w:rPr>
      </w:pPr>
    </w:p>
    <w:p w:rsidR="00E25128" w:rsidRDefault="00E25128" w:rsidP="003A1B34">
      <w:pPr>
        <w:pStyle w:val="Bezproreda"/>
        <w:jc w:val="both"/>
        <w:rPr>
          <w:rFonts w:ascii="Arial" w:eastAsia="Times New Roman" w:hAnsi="Arial" w:cs="Arial"/>
          <w:u w:val="single"/>
        </w:rPr>
      </w:pPr>
    </w:p>
    <w:p w:rsidR="00E25128" w:rsidRPr="00C230BF" w:rsidRDefault="00E25128" w:rsidP="003A1B34">
      <w:pPr>
        <w:pStyle w:val="Bezproreda"/>
        <w:jc w:val="both"/>
        <w:rPr>
          <w:rFonts w:ascii="Arial" w:eastAsia="Times New Roman" w:hAnsi="Arial" w:cs="Arial"/>
          <w:u w:val="single"/>
        </w:rPr>
      </w:pPr>
    </w:p>
    <w:p w:rsidR="005C66BE" w:rsidRDefault="000C073F" w:rsidP="003A1B34">
      <w:pPr>
        <w:pStyle w:val="Bezproreda"/>
        <w:jc w:val="both"/>
        <w:rPr>
          <w:rFonts w:ascii="Arial" w:eastAsia="Times New Roman" w:hAnsi="Arial" w:cs="Arial"/>
          <w:b/>
          <w:u w:val="single"/>
        </w:rPr>
      </w:pPr>
      <w:r w:rsidRPr="00C230BF">
        <w:rPr>
          <w:rFonts w:ascii="Arial" w:eastAsia="Times New Roman" w:hAnsi="Arial" w:cs="Arial"/>
          <w:b/>
          <w:u w:val="single"/>
        </w:rPr>
        <w:lastRenderedPageBreak/>
        <w:t xml:space="preserve">PROGRAM 2102: REDOVNE DJELATNOSTI OŠ - </w:t>
      </w:r>
      <w:r w:rsidR="00C230BF" w:rsidRPr="00C230BF">
        <w:rPr>
          <w:rFonts w:ascii="Arial" w:eastAsia="Times New Roman" w:hAnsi="Arial" w:cs="Arial"/>
          <w:b/>
          <w:u w:val="single"/>
        </w:rPr>
        <w:t>IZNAD STANDARDA</w:t>
      </w:r>
    </w:p>
    <w:p w:rsidR="00C230BF" w:rsidRDefault="00C230BF" w:rsidP="003A1B34">
      <w:pPr>
        <w:pStyle w:val="Bezproreda"/>
        <w:jc w:val="both"/>
        <w:rPr>
          <w:rFonts w:ascii="Arial" w:eastAsia="Times New Roman" w:hAnsi="Arial" w:cs="Arial"/>
          <w:b/>
          <w:u w:val="single"/>
        </w:rPr>
      </w:pPr>
    </w:p>
    <w:p w:rsidR="00C230BF" w:rsidRPr="00C230BF" w:rsidRDefault="00C230BF" w:rsidP="003A1B34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Obrazloženje programa</w:t>
      </w:r>
    </w:p>
    <w:p w:rsidR="005C66BE" w:rsidRDefault="00B63130" w:rsidP="003A1B34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hAnsi="Arial" w:cs="Arial"/>
        </w:rPr>
        <w:t>Program redovne djelatnosti OŠ iznad standardasastoji se od aktivnosti - materijalni rashodi OŠ po stvarnom trošku iznad standarda.</w:t>
      </w:r>
    </w:p>
    <w:p w:rsidR="00C230BF" w:rsidRDefault="00C230BF" w:rsidP="003A1B3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Kako sredstva dobivena od minimalnog standarda nisu dovoljna za normalno poslovanje škole</w:t>
      </w:r>
      <w:r w:rsidR="00464522">
        <w:rPr>
          <w:rFonts w:ascii="Arial" w:hAnsi="Arial" w:cs="Arial"/>
        </w:rPr>
        <w:t>, ovim programom se osiguravaju planirani materijalni troškovi po stvarnom trošku iznad standarda , a odnose se na troškove energenata i premija osiguranja.</w:t>
      </w:r>
    </w:p>
    <w:p w:rsidR="005C66BE" w:rsidRDefault="00E371E8" w:rsidP="003A1B34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eastAsia="Times New Roman" w:hAnsi="Arial" w:cs="Arial"/>
        </w:rPr>
        <w:t>Rashodi za energente prikazuju se do iznosa prosječne godišnje potrošnje, a na baz</w:t>
      </w:r>
      <w:r w:rsidR="00DF3E82">
        <w:rPr>
          <w:rFonts w:ascii="Arial" w:eastAsia="Times New Roman" w:hAnsi="Arial" w:cs="Arial"/>
        </w:rPr>
        <w:t>i izračuna za prethodnu godinu</w:t>
      </w:r>
      <w:r w:rsidR="007868DD">
        <w:rPr>
          <w:rFonts w:ascii="Arial" w:eastAsia="Times New Roman" w:hAnsi="Arial" w:cs="Arial"/>
        </w:rPr>
        <w:t>.</w:t>
      </w:r>
    </w:p>
    <w:p w:rsidR="00421F1C" w:rsidRDefault="00421F1C" w:rsidP="003A1B34">
      <w:pPr>
        <w:pStyle w:val="Bezproreda"/>
        <w:jc w:val="both"/>
        <w:rPr>
          <w:rFonts w:ascii="Arial" w:hAnsi="Arial" w:cs="Arial"/>
        </w:rPr>
      </w:pPr>
    </w:p>
    <w:p w:rsidR="007A49A8" w:rsidRDefault="007F0F03" w:rsidP="007A49A8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Zakonske i druge podloge na kojima se zasniva program</w:t>
      </w:r>
    </w:p>
    <w:p w:rsidR="007A49A8" w:rsidRPr="00EC3EB8" w:rsidRDefault="007A49A8" w:rsidP="007A49A8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Program se zasniva</w:t>
      </w:r>
      <w:r w:rsidR="007F0F03">
        <w:rPr>
          <w:rFonts w:ascii="Arial" w:hAnsi="Arial" w:cs="Arial"/>
        </w:rPr>
        <w:t xml:space="preserve"> na: </w:t>
      </w:r>
      <w:r w:rsidR="007F0F03"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421F1C" w:rsidRPr="007A49A8" w:rsidRDefault="00421F1C" w:rsidP="007A49A8">
      <w:pPr>
        <w:pStyle w:val="Bezproreda"/>
        <w:jc w:val="both"/>
        <w:rPr>
          <w:rFonts w:ascii="Arial" w:hAnsi="Arial" w:cs="Arial"/>
        </w:rPr>
      </w:pPr>
    </w:p>
    <w:p w:rsidR="007A49A8" w:rsidRDefault="00EC3EB8" w:rsidP="007A49A8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156AD7" w:rsidRPr="00156AD7" w:rsidRDefault="00156AD7" w:rsidP="007A49A8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Kvalitetno odvijanje nastave i sigurnost učenika i djelatnika škole.</w:t>
      </w:r>
      <w:r w:rsidR="00672EF2">
        <w:rPr>
          <w:rFonts w:ascii="Arial" w:eastAsia="Times New Roman" w:hAnsi="Arial" w:cs="Arial"/>
        </w:rPr>
        <w:t xml:space="preserve"> Omogućiti nesmetano odvijanje odgojno obrazovnog procesa. Učenicima i zaposlenicima omogućiti dobre uvjete kako bi što bolje obavljali svoje obveze.</w:t>
      </w:r>
      <w:r w:rsidR="00EC3EB8">
        <w:rPr>
          <w:rFonts w:ascii="Arial" w:eastAsia="Times New Roman" w:hAnsi="Arial" w:cs="Arial"/>
        </w:rPr>
        <w:t xml:space="preserve"> Sve navedeno ostvaruje se temeljem godišnjeg plana i programa (GPP) i školskog kurikuluma, a sukladno zakonskom minimalnom financijskom standardu.</w:t>
      </w:r>
    </w:p>
    <w:p w:rsidR="007A49A8" w:rsidRDefault="007A49A8" w:rsidP="007A49A8">
      <w:pPr>
        <w:pStyle w:val="Bezproreda"/>
        <w:jc w:val="both"/>
        <w:rPr>
          <w:rFonts w:ascii="Arial" w:hAnsi="Arial" w:cs="Arial"/>
        </w:rPr>
      </w:pPr>
    </w:p>
    <w:p w:rsidR="00213F33" w:rsidRPr="00213F33" w:rsidRDefault="00213F33" w:rsidP="007A49A8">
      <w:pPr>
        <w:pStyle w:val="Bezproreda"/>
        <w:jc w:val="both"/>
        <w:rPr>
          <w:rFonts w:ascii="Arial" w:eastAsia="Times New Roman" w:hAnsi="Arial" w:cs="Arial"/>
          <w:b/>
        </w:rPr>
      </w:pPr>
      <w:r w:rsidRPr="00213F33">
        <w:rPr>
          <w:rFonts w:ascii="Arial" w:hAnsi="Arial" w:cs="Arial"/>
          <w:b/>
        </w:rPr>
        <w:t>Ishodište i pokazatelji na kojima se zasnivaju izračuni i ocjene potrebnih sredstava za provođenje programa</w:t>
      </w:r>
    </w:p>
    <w:p w:rsidR="0074582E" w:rsidRPr="00A97E8B" w:rsidRDefault="00213F33" w:rsidP="007A49A8">
      <w:pPr>
        <w:pStyle w:val="Bezproreda"/>
        <w:jc w:val="both"/>
        <w:rPr>
          <w:rFonts w:ascii="Arial" w:eastAsia="Times New Roman" w:hAnsi="Arial" w:cs="Arial"/>
        </w:rPr>
      </w:pPr>
      <w:r w:rsidRPr="00A97E8B">
        <w:rPr>
          <w:rFonts w:ascii="Arial" w:eastAsia="Times New Roman" w:hAnsi="Arial" w:cs="Arial"/>
        </w:rPr>
        <w:t>Sredstva koja su potrebna za podmirenje materijalnih rashoda planirana su na temelju troškova iz prethodne godine</w:t>
      </w:r>
      <w:r w:rsidR="00A97E8B" w:rsidRPr="00A97E8B">
        <w:rPr>
          <w:rFonts w:ascii="Arial" w:eastAsia="Times New Roman" w:hAnsi="Arial" w:cs="Arial"/>
        </w:rPr>
        <w:t>, uz promjene prema poznatim parametrima.</w:t>
      </w:r>
    </w:p>
    <w:p w:rsidR="00DF3E82" w:rsidRDefault="00DF3E82" w:rsidP="00DF3E82">
      <w:pPr>
        <w:pStyle w:val="Bezproreda"/>
        <w:jc w:val="both"/>
        <w:rPr>
          <w:rFonts w:ascii="Arial" w:hAnsi="Arial" w:cs="Arial"/>
        </w:rPr>
      </w:pPr>
    </w:p>
    <w:p w:rsidR="006F1A37" w:rsidRPr="00D40395" w:rsidRDefault="006F1A37" w:rsidP="006F1A37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DF3E82" w:rsidRDefault="006F1A37" w:rsidP="006F1A37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Cilj  navedenih </w:t>
      </w:r>
      <w:r w:rsidRPr="003A1B34">
        <w:rPr>
          <w:rFonts w:ascii="Arial" w:hAnsi="Arial" w:cs="Arial"/>
        </w:rPr>
        <w:t>aktivnosti je kvalitetno odvijanje nasta</w:t>
      </w:r>
      <w:r w:rsidR="00DF3E82" w:rsidRPr="003A1B34">
        <w:rPr>
          <w:rFonts w:ascii="Arial" w:hAnsi="Arial" w:cs="Arial"/>
        </w:rPr>
        <w:t>ve i sigurnost učenika i djelatnika škole. Potrebno je napomenuti</w:t>
      </w:r>
      <w:r w:rsidR="00DF3E82" w:rsidRPr="003A1B34">
        <w:rPr>
          <w:rFonts w:ascii="Arial" w:eastAsia="Times New Roman" w:hAnsi="Arial" w:cs="Arial"/>
        </w:rPr>
        <w:t xml:space="preserve"> da koliko god je moguće nastojimo racionalno koristiti energiju.  </w:t>
      </w:r>
    </w:p>
    <w:p w:rsidR="006F1A37" w:rsidRDefault="006F1A37" w:rsidP="006F1A37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Omogućiti redovito odvijanje djelatnosti škole. </w:t>
      </w:r>
    </w:p>
    <w:p w:rsidR="006F1A37" w:rsidRDefault="006F1A37" w:rsidP="006F1A37">
      <w:pPr>
        <w:pStyle w:val="Bezproreda"/>
        <w:jc w:val="both"/>
        <w:rPr>
          <w:rFonts w:ascii="Arial" w:eastAsia="Times New Roman" w:hAnsi="Arial" w:cs="Arial"/>
        </w:rPr>
      </w:pPr>
    </w:p>
    <w:p w:rsidR="003F061E" w:rsidRDefault="003F061E" w:rsidP="006F1A37">
      <w:pPr>
        <w:pStyle w:val="Bezproreda"/>
        <w:jc w:val="both"/>
        <w:rPr>
          <w:rFonts w:ascii="Arial" w:eastAsia="Times New Roman" w:hAnsi="Arial" w:cs="Arial"/>
        </w:rPr>
      </w:pPr>
    </w:p>
    <w:p w:rsidR="005C66BE" w:rsidRPr="006F1A37" w:rsidRDefault="005C66BE" w:rsidP="003A1B34">
      <w:pPr>
        <w:pStyle w:val="Bezproreda"/>
        <w:jc w:val="both"/>
        <w:rPr>
          <w:rFonts w:ascii="Arial" w:hAnsi="Arial" w:cs="Arial"/>
          <w:b/>
          <w:u w:val="single"/>
        </w:rPr>
      </w:pPr>
      <w:r w:rsidRPr="006F1A37">
        <w:rPr>
          <w:rFonts w:ascii="Arial" w:hAnsi="Arial" w:cs="Arial"/>
          <w:b/>
          <w:u w:val="single"/>
        </w:rPr>
        <w:t>PROGRAM</w:t>
      </w:r>
      <w:r w:rsidR="000C073F" w:rsidRPr="006F1A37">
        <w:rPr>
          <w:rFonts w:ascii="Arial" w:hAnsi="Arial" w:cs="Arial"/>
          <w:b/>
          <w:u w:val="single"/>
        </w:rPr>
        <w:t>I 2301</w:t>
      </w:r>
      <w:r w:rsidR="00332BDE" w:rsidRPr="006F1A37">
        <w:rPr>
          <w:rFonts w:ascii="Arial" w:hAnsi="Arial" w:cs="Arial"/>
          <w:b/>
          <w:u w:val="single"/>
        </w:rPr>
        <w:t>:</w:t>
      </w:r>
      <w:r w:rsidR="006F1A37" w:rsidRPr="006F1A37">
        <w:rPr>
          <w:rFonts w:ascii="Arial" w:hAnsi="Arial" w:cs="Arial"/>
          <w:b/>
          <w:u w:val="single"/>
        </w:rPr>
        <w:t xml:space="preserve"> PROGRAM </w:t>
      </w:r>
      <w:r w:rsidRPr="006F1A37">
        <w:rPr>
          <w:rFonts w:ascii="Arial" w:hAnsi="Arial" w:cs="Arial"/>
          <w:b/>
          <w:u w:val="single"/>
        </w:rPr>
        <w:t>OBRAZOVANJA IZNAD STANDARDA</w:t>
      </w:r>
    </w:p>
    <w:p w:rsidR="005C66BE" w:rsidRDefault="005C66BE" w:rsidP="003A1B34">
      <w:pPr>
        <w:pStyle w:val="Bezproreda"/>
        <w:jc w:val="both"/>
        <w:rPr>
          <w:rFonts w:ascii="Arial" w:hAnsi="Arial" w:cs="Arial"/>
        </w:rPr>
      </w:pPr>
    </w:p>
    <w:p w:rsidR="00036297" w:rsidRPr="00036297" w:rsidRDefault="00036297" w:rsidP="003A1B34">
      <w:pPr>
        <w:pStyle w:val="Bezproreda"/>
        <w:jc w:val="both"/>
        <w:rPr>
          <w:rFonts w:ascii="Arial" w:hAnsi="Arial" w:cs="Arial"/>
          <w:b/>
        </w:rPr>
      </w:pPr>
      <w:r w:rsidRPr="00036297">
        <w:rPr>
          <w:rFonts w:ascii="Arial" w:hAnsi="Arial" w:cs="Arial"/>
          <w:b/>
        </w:rPr>
        <w:t>Obrazloženje programa</w:t>
      </w:r>
    </w:p>
    <w:p w:rsidR="0008642D" w:rsidRDefault="00BE183F" w:rsidP="003A1B34">
      <w:pPr>
        <w:pStyle w:val="Bezproreda"/>
        <w:jc w:val="both"/>
        <w:rPr>
          <w:rFonts w:ascii="Arial" w:eastAsia="Times New Roman" w:hAnsi="Arial" w:cs="Arial"/>
        </w:rPr>
      </w:pPr>
      <w:r w:rsidRPr="003A1B34">
        <w:rPr>
          <w:rFonts w:ascii="Arial" w:hAnsi="Arial" w:cs="Arial"/>
        </w:rPr>
        <w:t xml:space="preserve">Program obrazovnja iznad stanarda obuhvaća </w:t>
      </w:r>
      <w:r w:rsidR="00036297">
        <w:rPr>
          <w:rFonts w:ascii="Arial" w:hAnsi="Arial" w:cs="Arial"/>
        </w:rPr>
        <w:t xml:space="preserve"> više aktivnosti i projekata. Program obuhvaća </w:t>
      </w:r>
      <w:r w:rsidRPr="003A1B34">
        <w:rPr>
          <w:rFonts w:ascii="Arial" w:hAnsi="Arial" w:cs="Arial"/>
        </w:rPr>
        <w:t>aktivnosti poput školske kuhinje, produženog boravka,</w:t>
      </w:r>
      <w:r w:rsidR="00DB6228" w:rsidRPr="003A1B34">
        <w:rPr>
          <w:rFonts w:ascii="Arial" w:hAnsi="Arial" w:cs="Arial"/>
        </w:rPr>
        <w:t xml:space="preserve"> Novigradskog proljeća, ostalih programa i projekata,</w:t>
      </w:r>
      <w:r w:rsidR="00A855EC" w:rsidRPr="003A1B34">
        <w:rPr>
          <w:rFonts w:ascii="Arial" w:eastAsia="Times New Roman" w:hAnsi="Arial" w:cs="Arial"/>
        </w:rPr>
        <w:t>školski list</w:t>
      </w:r>
      <w:r w:rsidR="00A855EC" w:rsidRPr="003A1B34">
        <w:rPr>
          <w:rFonts w:ascii="Arial" w:eastAsia="Times New Roman" w:hAnsi="Arial" w:cs="Arial"/>
          <w:b/>
        </w:rPr>
        <w:t xml:space="preserve">, </w:t>
      </w:r>
      <w:r w:rsidR="00A855EC" w:rsidRPr="003A1B34">
        <w:rPr>
          <w:rFonts w:ascii="Arial" w:eastAsia="Times New Roman" w:hAnsi="Arial" w:cs="Arial"/>
        </w:rPr>
        <w:t xml:space="preserve">časopisi i knjige, </w:t>
      </w:r>
      <w:r w:rsidR="005C66BE">
        <w:rPr>
          <w:rFonts w:ascii="Arial" w:eastAsia="Times New Roman" w:hAnsi="Arial" w:cs="Arial"/>
        </w:rPr>
        <w:t>zavičajne nastave, školske sheme</w:t>
      </w:r>
      <w:r w:rsidR="00A7318E" w:rsidRPr="003A1B34">
        <w:rPr>
          <w:rFonts w:ascii="Arial" w:eastAsia="Times New Roman" w:hAnsi="Arial" w:cs="Arial"/>
        </w:rPr>
        <w:t>.</w:t>
      </w:r>
    </w:p>
    <w:p w:rsidR="00036297" w:rsidRDefault="00036297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Planirani su rashodi po relnoj procijeni ostvarenja istih koji služe za financiranje prehrane učenika dok borave u školi u skladu s propisanim normativima koje donosi ministarstvo naležno za zdravstvo.</w:t>
      </w:r>
      <w:r w:rsidR="005C1A8E">
        <w:rPr>
          <w:rFonts w:ascii="Arial" w:eastAsia="Times New Roman" w:hAnsi="Arial" w:cs="Arial"/>
        </w:rPr>
        <w:t xml:space="preserve"> U školsku marendu uključeno je 60 učenika.</w:t>
      </w:r>
      <w:r>
        <w:rPr>
          <w:rFonts w:ascii="Arial" w:eastAsia="Times New Roman" w:hAnsi="Arial" w:cs="Arial"/>
        </w:rPr>
        <w:t xml:space="preserve"> U produženibor</w:t>
      </w:r>
      <w:r w:rsidR="005C1A8E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vak ukljčeno je </w:t>
      </w:r>
      <w:r w:rsidR="005C1A8E">
        <w:rPr>
          <w:rFonts w:ascii="Arial" w:eastAsia="Times New Roman" w:hAnsi="Arial" w:cs="Arial"/>
        </w:rPr>
        <w:t>32 učenika, a troškove prehrane snose roditelji. Učenicima je pružena mogućnost ostvarivanja prava na topli obrok za vrijeme boravka u školi, te se svake godine povećava broj učenika koji se hrane u školi.</w:t>
      </w:r>
    </w:p>
    <w:p w:rsidR="005C1A8E" w:rsidRDefault="005C1A8E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Troškove plaća i drugih materijanih prav dviju učiteljica u produženom boravku financira Općina Kršan.</w:t>
      </w:r>
    </w:p>
    <w:p w:rsidR="005C1A8E" w:rsidRDefault="005C1A8E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Škola stvaralaštva – Novigradsko proljeće – predstavlja smotru stvaralaštva darovitih učenika onovne škole koji se u sklopu izvannastavnih aktivnosti bave stvaralaštvom u jezično – umjetničkom području i učitelja koji su se istakli radom u jezično – umjetničkom području, izvor financiranja je Općina Kršan.</w:t>
      </w:r>
    </w:p>
    <w:p w:rsidR="005C1A8E" w:rsidRDefault="005C1A8E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Udžbenici i radni udžbenici financirani su od strane MZO-a za sve učenike škole.</w:t>
      </w:r>
    </w:p>
    <w:p w:rsidR="008E6217" w:rsidRDefault="005C1A8E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Zavičajna nastava te njena implementacija u predškolske i školske ustanove inicirana je s ciljem očuvanja istarskih posebnosti, bogate multikulturalnoti, povijesti i tradicije.</w:t>
      </w:r>
    </w:p>
    <w:p w:rsidR="0008642D" w:rsidRDefault="008E6217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Školska shema predstavlja </w:t>
      </w:r>
      <w:r w:rsidR="00850AE9">
        <w:rPr>
          <w:rFonts w:ascii="Arial" w:eastAsia="Times New Roman" w:hAnsi="Arial" w:cs="Arial"/>
        </w:rPr>
        <w:t>projekt osiguranja voća, mlijeka i mliječnih proizvoda u školama, a projekt je financiran iz sredstava Europske unije.</w:t>
      </w:r>
    </w:p>
    <w:p w:rsidR="00FE6BC8" w:rsidRDefault="00FE6BC8" w:rsidP="003A1B34">
      <w:pPr>
        <w:pStyle w:val="Bezproreda"/>
        <w:jc w:val="both"/>
        <w:rPr>
          <w:rFonts w:ascii="Arial" w:eastAsia="Times New Roman" w:hAnsi="Arial" w:cs="Arial"/>
        </w:rPr>
      </w:pPr>
    </w:p>
    <w:p w:rsidR="00FE6BC8" w:rsidRDefault="00FE6BC8" w:rsidP="00FE6BC8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Zakonske i druge podloge na kojima se zasniva program</w:t>
      </w:r>
    </w:p>
    <w:p w:rsidR="00FE6BC8" w:rsidRPr="00EC3EB8" w:rsidRDefault="00FE6BC8" w:rsidP="00FE6BC8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331B24" w:rsidRDefault="00331B24" w:rsidP="003A1B34">
      <w:pPr>
        <w:pStyle w:val="Bezproreda"/>
        <w:jc w:val="both"/>
        <w:rPr>
          <w:rFonts w:ascii="Arial" w:eastAsia="Times New Roman" w:hAnsi="Arial" w:cs="Arial"/>
        </w:rPr>
      </w:pPr>
    </w:p>
    <w:p w:rsidR="00A75269" w:rsidRPr="00A75269" w:rsidRDefault="00A75269" w:rsidP="003A1B34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75269" w:rsidRDefault="00A75269" w:rsidP="00A7526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Glavni cilj je da se racionalnim korištenjem raspoloživih sredstava omogući zadržavanje postojećeg standarda.</w:t>
      </w:r>
    </w:p>
    <w:p w:rsidR="006E48F9" w:rsidRDefault="006E48F9" w:rsidP="00A752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48F9" w:rsidRDefault="006E48F9" w:rsidP="006E48F9">
      <w:pPr>
        <w:pStyle w:val="Bezproreda"/>
        <w:jc w:val="both"/>
        <w:rPr>
          <w:rFonts w:ascii="Arial" w:hAnsi="Arial" w:cs="Arial"/>
          <w:b/>
        </w:rPr>
      </w:pPr>
      <w:r w:rsidRPr="00213F33">
        <w:rPr>
          <w:rFonts w:ascii="Arial" w:hAnsi="Arial" w:cs="Arial"/>
          <w:b/>
        </w:rPr>
        <w:t>Ishodište i pokazatelji na kojima se zasnivaju izračuni i ocjene potrebnih sredstava za provođenje programa</w:t>
      </w:r>
    </w:p>
    <w:p w:rsidR="006E48F9" w:rsidRDefault="006E48F9" w:rsidP="003A1B3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Sredstva su planirana iz više izvora. Prihodi po posebnim propisima sastoje se od prihoda za sufinanciranja školske kuhinje i preduženog boravka, navedeno se financira  sr</w:t>
      </w:r>
      <w:r w:rsidR="00007378">
        <w:rPr>
          <w:rFonts w:ascii="Arial" w:hAnsi="Arial" w:cs="Arial"/>
        </w:rPr>
        <w:t xml:space="preserve">edstvima Općine Kršan. Zavičajna nastava financira se sredstvima Županije. Dok se </w:t>
      </w:r>
      <w:r w:rsidR="00EF58C0">
        <w:rPr>
          <w:rFonts w:ascii="Arial" w:hAnsi="Arial" w:cs="Arial"/>
        </w:rPr>
        <w:t>sm</w:t>
      </w:r>
      <w:r w:rsidR="00007378">
        <w:rPr>
          <w:rFonts w:ascii="Arial" w:hAnsi="Arial" w:cs="Arial"/>
        </w:rPr>
        <w:t>otra</w:t>
      </w:r>
      <w:r w:rsidR="00EF58C0">
        <w:rPr>
          <w:rFonts w:ascii="Arial" w:hAnsi="Arial" w:cs="Arial"/>
        </w:rPr>
        <w:t xml:space="preserve"> Novigradskog proljeća</w:t>
      </w:r>
      <w:r w:rsidR="00007378">
        <w:rPr>
          <w:rFonts w:ascii="Arial" w:hAnsi="Arial" w:cs="Arial"/>
        </w:rPr>
        <w:t xml:space="preserve"> financira iz sredstava Općine Krša</w:t>
      </w:r>
      <w:r w:rsidR="001A25C3">
        <w:rPr>
          <w:rFonts w:ascii="Arial" w:hAnsi="Arial" w:cs="Arial"/>
        </w:rPr>
        <w:t>n.</w:t>
      </w:r>
    </w:p>
    <w:p w:rsidR="00421F1C" w:rsidRDefault="00421F1C" w:rsidP="003A1B34">
      <w:pPr>
        <w:pStyle w:val="Bezproreda"/>
        <w:jc w:val="both"/>
        <w:rPr>
          <w:rFonts w:ascii="Arial" w:eastAsia="Times New Roman" w:hAnsi="Arial" w:cs="Arial"/>
        </w:rPr>
      </w:pPr>
    </w:p>
    <w:p w:rsidR="003F061E" w:rsidRDefault="003F061E" w:rsidP="001933A1">
      <w:pPr>
        <w:pStyle w:val="Bezproreda"/>
        <w:jc w:val="both"/>
        <w:rPr>
          <w:rFonts w:ascii="Arial" w:eastAsia="Times New Roman" w:hAnsi="Arial" w:cs="Arial"/>
          <w:b/>
        </w:rPr>
      </w:pPr>
    </w:p>
    <w:p w:rsidR="003F061E" w:rsidRDefault="003F061E" w:rsidP="001933A1">
      <w:pPr>
        <w:pStyle w:val="Bezproreda"/>
        <w:jc w:val="both"/>
        <w:rPr>
          <w:rFonts w:ascii="Arial" w:eastAsia="Times New Roman" w:hAnsi="Arial" w:cs="Arial"/>
          <w:b/>
        </w:rPr>
      </w:pPr>
    </w:p>
    <w:p w:rsidR="001933A1" w:rsidRPr="00D40395" w:rsidRDefault="001933A1" w:rsidP="001933A1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E371E8" w:rsidRPr="005C66BE" w:rsidRDefault="00E371E8" w:rsidP="003A1B34">
      <w:pPr>
        <w:pStyle w:val="Bezproreda"/>
        <w:jc w:val="both"/>
        <w:rPr>
          <w:rFonts w:ascii="Arial" w:eastAsia="Times New Roman" w:hAnsi="Arial" w:cs="Arial"/>
        </w:rPr>
      </w:pPr>
      <w:r w:rsidRPr="003A1B34">
        <w:rPr>
          <w:rFonts w:ascii="Arial" w:eastAsia="Times New Roman" w:hAnsi="Arial" w:cs="Arial"/>
        </w:rPr>
        <w:t>Pokazatelji uspješnosti su zadovoljni učenici, roditelji i učitelji zbog kvalitetnog, svrsishodnog, kreativnog i ugodno provedenog vremena u školi, kroz nebrojene mogućnosti ispunjavanja dječjih kreativnih potencijala. Uspješnost se vidi i kroz postignute rezultate na raznim natjecanjima, natječajima 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E371E8" w:rsidRPr="000B4384" w:rsidRDefault="001933A1" w:rsidP="00E619E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Omogućeno je redovno odvijanje djelatnosti škole. Svi učenici su uspiješno završili školsku godinu i prešli u viši razred.</w:t>
      </w:r>
    </w:p>
    <w:p w:rsidR="005C66BE" w:rsidRDefault="005C66BE" w:rsidP="005C66BE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C66BE">
        <w:rPr>
          <w:rFonts w:ascii="Arial" w:eastAsia="Times New Roman" w:hAnsi="Arial" w:cs="Arial"/>
          <w:b/>
        </w:rPr>
        <w:tab/>
      </w:r>
    </w:p>
    <w:p w:rsidR="003F061E" w:rsidRPr="005C66BE" w:rsidRDefault="003F061E" w:rsidP="005C66BE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66BE" w:rsidRPr="00ED4243" w:rsidRDefault="005C66BE" w:rsidP="00E619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D4243">
        <w:rPr>
          <w:rFonts w:ascii="Arial" w:eastAsia="Times New Roman" w:hAnsi="Arial" w:cs="Arial"/>
          <w:b/>
          <w:u w:val="single"/>
        </w:rPr>
        <w:t>PROGRAM</w:t>
      </w:r>
      <w:r w:rsidR="00292BD1" w:rsidRPr="00ED4243">
        <w:rPr>
          <w:rFonts w:ascii="Arial" w:eastAsia="Times New Roman" w:hAnsi="Arial" w:cs="Arial"/>
          <w:b/>
          <w:u w:val="single"/>
        </w:rPr>
        <w:t>I 2302</w:t>
      </w:r>
      <w:r w:rsidR="00332BDE" w:rsidRPr="00ED4243">
        <w:rPr>
          <w:rFonts w:ascii="Arial" w:eastAsia="Times New Roman" w:hAnsi="Arial" w:cs="Arial"/>
          <w:b/>
          <w:u w:val="single"/>
        </w:rPr>
        <w:t>:</w:t>
      </w:r>
      <w:r w:rsidR="00ED4243" w:rsidRPr="00ED4243">
        <w:rPr>
          <w:rFonts w:ascii="Arial" w:eastAsia="Times New Roman" w:hAnsi="Arial" w:cs="Arial"/>
          <w:b/>
          <w:u w:val="single"/>
        </w:rPr>
        <w:t xml:space="preserve"> PROGRAM</w:t>
      </w:r>
      <w:r w:rsidRPr="00ED4243">
        <w:rPr>
          <w:rFonts w:ascii="Arial" w:eastAsia="Times New Roman" w:hAnsi="Arial" w:cs="Arial"/>
          <w:b/>
          <w:u w:val="single"/>
        </w:rPr>
        <w:t xml:space="preserve"> OBRAZOVANJA IZNAD STANDARDA</w:t>
      </w:r>
    </w:p>
    <w:p w:rsidR="005C66BE" w:rsidRDefault="005C66BE" w:rsidP="00E61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D4243" w:rsidRPr="005C66BE" w:rsidRDefault="00ED4243" w:rsidP="00E619E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Obrazloženje programa</w:t>
      </w:r>
    </w:p>
    <w:p w:rsidR="00E371E8" w:rsidRDefault="000A4FFD" w:rsidP="00E619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0A4FFD">
        <w:rPr>
          <w:rFonts w:ascii="Arial" w:eastAsia="Times New Roman" w:hAnsi="Arial" w:cs="Arial"/>
        </w:rPr>
        <w:t>Program obrazovanja iznad standarda</w:t>
      </w:r>
      <w:r>
        <w:rPr>
          <w:rFonts w:ascii="Arial" w:eastAsia="Times New Roman" w:hAnsi="Arial" w:cs="Arial"/>
        </w:rPr>
        <w:t xml:space="preserve"> obuhvaća aktivnosti mednih dana</w:t>
      </w:r>
      <w:r w:rsidR="00A3057B">
        <w:rPr>
          <w:rFonts w:ascii="Arial" w:eastAsia="Times New Roman" w:hAnsi="Arial" w:cs="Arial"/>
        </w:rPr>
        <w:t>.</w:t>
      </w:r>
    </w:p>
    <w:p w:rsidR="00ED4243" w:rsidRPr="008210CF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3601">
        <w:rPr>
          <w:rFonts w:ascii="Arial" w:eastAsia="Times New Roman" w:hAnsi="Arial" w:cs="Arial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ED4243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3601">
        <w:rPr>
          <w:rFonts w:ascii="Arial" w:eastAsia="Times New Roman" w:hAnsi="Arial" w:cs="Arial"/>
        </w:rPr>
        <w:t>Potreba za Programom proizlazi iz činjenice da je u ranoj razvojnoj fazi djece moguće oblikovati prehrambene navike djece s ciljem trajnog povećanja udjela meda u njihovoj prehrani.</w:t>
      </w:r>
    </w:p>
    <w:p w:rsidR="00ED4243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kraju školske godine 2020/2021., naša škola prijavila se je na natječaj FLAG ALBA za opremanje školskih kuhinja u osnovnim i srednjim školama, kao i u vrtićima.</w:t>
      </w:r>
    </w:p>
    <w:p w:rsidR="00ED4243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Planirana je rekonstrukcija kuhinje u PŠ u Kršanu, kao i opremanje navedene, te matične škole u Čepiću. </w:t>
      </w:r>
    </w:p>
    <w:p w:rsidR="008603A3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Cilj projekta je povećanje konzumacije jela od ribe i morskih plodova kod djece školske dobi.</w:t>
      </w:r>
    </w:p>
    <w:p w:rsidR="00F84C3E" w:rsidRDefault="00F84C3E" w:rsidP="00ED42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25128" w:rsidRDefault="00E25128" w:rsidP="00ED42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25128" w:rsidRDefault="00E25128" w:rsidP="00ED42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4C3E" w:rsidRDefault="00F84C3E" w:rsidP="00F84C3E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Zakonske i druge podloge na kojima se zasniva program</w:t>
      </w:r>
    </w:p>
    <w:p w:rsidR="00F84C3E" w:rsidRPr="00EC3EB8" w:rsidRDefault="00F84C3E" w:rsidP="00F84C3E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ED4243" w:rsidRPr="004B3601" w:rsidRDefault="00ED4243" w:rsidP="00ED42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4C3E" w:rsidRDefault="00F84C3E" w:rsidP="00F84C3E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F84C3E" w:rsidRPr="00F84C3E" w:rsidRDefault="00F84C3E" w:rsidP="00F84C3E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Prema godišnjem planu i programu sukladno zakonskom minimalnom financijskom standardu te zahtijevu </w:t>
      </w:r>
      <w:r w:rsidR="00C80DD6">
        <w:rPr>
          <w:rFonts w:ascii="Arial" w:eastAsia="Times New Roman" w:hAnsi="Arial" w:cs="Arial"/>
        </w:rPr>
        <w:t>za potporu projekta na natječaju FLAG ALBA za odabir projekta.</w:t>
      </w:r>
    </w:p>
    <w:p w:rsidR="0054369C" w:rsidRPr="0054369C" w:rsidRDefault="0054369C" w:rsidP="0054369C">
      <w:pPr>
        <w:pStyle w:val="Bezproreda"/>
        <w:jc w:val="both"/>
        <w:rPr>
          <w:rFonts w:ascii="Arial" w:eastAsia="Times New Roman" w:hAnsi="Arial" w:cs="Arial"/>
          <w:b/>
        </w:rPr>
      </w:pPr>
    </w:p>
    <w:p w:rsidR="008603A3" w:rsidRDefault="008603A3" w:rsidP="008603A3">
      <w:pPr>
        <w:pStyle w:val="Bezproreda"/>
        <w:jc w:val="both"/>
        <w:rPr>
          <w:rFonts w:ascii="Arial" w:hAnsi="Arial" w:cs="Arial"/>
          <w:b/>
        </w:rPr>
      </w:pPr>
      <w:r w:rsidRPr="00213F33">
        <w:rPr>
          <w:rFonts w:ascii="Arial" w:hAnsi="Arial" w:cs="Arial"/>
          <w:b/>
        </w:rPr>
        <w:t>Ishodište i pokazatelji na kojima se zasnivaju izračuni i ocjene potrebnih sredstava za provođenje programa</w:t>
      </w:r>
    </w:p>
    <w:p w:rsidR="00421F1C" w:rsidRDefault="008603A3" w:rsidP="002B4EC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Sredstva su planirana iz više izvora. FLAG ALBA financira se iz sredstva Europskog fonda za pomorstvo i ribarstvo. Medni dan financiran je iz sredstava ministarstva poljoprivrede.</w:t>
      </w:r>
    </w:p>
    <w:p w:rsidR="009B3F4F" w:rsidRDefault="009B3F4F" w:rsidP="002B4EC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B3F4F" w:rsidRPr="00D40395" w:rsidRDefault="009B3F4F" w:rsidP="009B3F4F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027127" w:rsidRDefault="00027127" w:rsidP="009B3F4F">
      <w:pPr>
        <w:tabs>
          <w:tab w:val="left" w:pos="641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27127">
        <w:rPr>
          <w:rFonts w:ascii="Arial" w:eastAsia="Times New Roman" w:hAnsi="Arial" w:cs="Arial"/>
        </w:rPr>
        <w:t>Provođenjem mednih dana u našoj školi potiče se zainteresiranos</w:t>
      </w:r>
      <w:r>
        <w:rPr>
          <w:rFonts w:ascii="Arial" w:eastAsia="Times New Roman" w:hAnsi="Arial" w:cs="Arial"/>
        </w:rPr>
        <w:t>t</w:t>
      </w:r>
      <w:r w:rsidRPr="00027127">
        <w:rPr>
          <w:rFonts w:ascii="Arial" w:eastAsia="Times New Roman" w:hAnsi="Arial" w:cs="Arial"/>
        </w:rPr>
        <w:t xml:space="preserve"> djeteta za prirodu i svoje okruženje, a time i navire zdravog hranjenja.</w:t>
      </w:r>
    </w:p>
    <w:p w:rsidR="005E2F00" w:rsidRDefault="00027127" w:rsidP="00607569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Nadamo se da ćemo provođenjem nove aktivnosti FLAG ALBA potaknuti djedu na veću konzumaciju ribe i morskih plodova, a time i zainteresiranost za ribarstvo i marikulturu.</w:t>
      </w:r>
    </w:p>
    <w:p w:rsidR="003F061E" w:rsidRDefault="003F061E" w:rsidP="00607569">
      <w:pPr>
        <w:pStyle w:val="Bezproreda"/>
        <w:jc w:val="both"/>
        <w:rPr>
          <w:rFonts w:ascii="Arial" w:eastAsia="Times New Roman" w:hAnsi="Arial" w:cs="Arial"/>
        </w:rPr>
      </w:pPr>
    </w:p>
    <w:p w:rsidR="00A3057B" w:rsidRDefault="00A3057B" w:rsidP="00A3057B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A3057B" w:rsidRDefault="00A3057B" w:rsidP="00A3057B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2401: INVESTICIJSKO ODRŽAVANJE OSNOVNIH ŠKOLA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  škola.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A240101 Investicijsko održavanje OŠ – minimalni standard.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A240103Investicijsko održavanje OŠ – ostali proračuni.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99357130"/>
      <w:r>
        <w:rPr>
          <w:rFonts w:ascii="Arial" w:hAnsi="Arial" w:cs="Arial"/>
          <w:b/>
          <w:bCs/>
        </w:rPr>
        <w:t>Zakonske i druge podloge na kojima se zasniva program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2021./2022.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A3057B" w:rsidRDefault="00A3057B" w:rsidP="00A30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:rsidR="00A3057B" w:rsidRDefault="00A3057B" w:rsidP="00A30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Uspješna realizacija svih aktivnosti.</w:t>
      </w:r>
    </w:p>
    <w:bookmarkEnd w:id="1"/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2403: KAPITALNA ULAGANJA U OSNOVNE ŠKOLE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3057B" w:rsidRPr="00A3057B" w:rsidRDefault="00A3057B" w:rsidP="00A3057B">
      <w:pPr>
        <w:spacing w:after="0" w:line="240" w:lineRule="auto"/>
        <w:jc w:val="both"/>
        <w:rPr>
          <w:rFonts w:ascii="Arial" w:hAnsi="Arial" w:cs="Arial"/>
          <w:b/>
        </w:rPr>
      </w:pPr>
      <w:r w:rsidRPr="00A3057B">
        <w:rPr>
          <w:rFonts w:ascii="Arial" w:hAnsi="Arial" w:cs="Arial"/>
          <w:b/>
        </w:rPr>
        <w:t>Obrazloženje programa</w:t>
      </w:r>
    </w:p>
    <w:p w:rsidR="00A3057B" w:rsidRDefault="00A3057B" w:rsidP="00A3057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kraju školske godine 2020/2021., naša škola prijavila se je na natječaj FLAG ALBA za opremanje školskih kuhinja u osnovnim i srednjim školama, kao i u vrtićima.</w:t>
      </w:r>
    </w:p>
    <w:p w:rsidR="00A3057B" w:rsidRDefault="00A3057B" w:rsidP="00A3057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Planirana je rekonstrukcija kuhinje u PŠ u Kršanu, kao i opremanje navedene, te matične škole u Čepiću. </w:t>
      </w:r>
    </w:p>
    <w:p w:rsidR="00A3057B" w:rsidRDefault="00A3057B" w:rsidP="00A3057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Cilj projekta je povećanje konzumacije jela od ribe i morskih plodova kod djece školske dobi.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K24031 </w:t>
      </w:r>
    </w:p>
    <w:p w:rsidR="00A3057B" w:rsidRDefault="00A3057B" w:rsidP="00A3057B">
      <w:pPr>
        <w:spacing w:after="0" w:line="240" w:lineRule="auto"/>
        <w:jc w:val="both"/>
        <w:rPr>
          <w:rFonts w:ascii="Arial" w:hAnsi="Arial" w:cs="Arial"/>
        </w:rPr>
      </w:pP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3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2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2021./2022.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940808" w:rsidRDefault="00940808" w:rsidP="00940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Ministarstva mora, prometa i infrastrukture, na temelju ostvarenih bilančnih prava koji su unaprijed propisani. </w:t>
      </w:r>
    </w:p>
    <w:p w:rsidR="00940808" w:rsidRDefault="00940808" w:rsidP="00940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:rsidR="00940808" w:rsidRDefault="00940808" w:rsidP="009408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Očekujemo uspješnu realizacija svih aktivnosti.</w:t>
      </w:r>
    </w:p>
    <w:p w:rsidR="00A3057B" w:rsidRDefault="00A3057B" w:rsidP="00E619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3057B" w:rsidRDefault="00A3057B" w:rsidP="00E619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E2F00" w:rsidRPr="00607569" w:rsidRDefault="005E2F00" w:rsidP="00E619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7569">
        <w:rPr>
          <w:rFonts w:ascii="Arial" w:eastAsia="Times New Roman" w:hAnsi="Arial" w:cs="Arial"/>
          <w:b/>
          <w:u w:val="single"/>
        </w:rPr>
        <w:t>PROGRAM</w:t>
      </w:r>
      <w:r w:rsidR="00DC27DB" w:rsidRPr="00607569">
        <w:rPr>
          <w:rFonts w:ascii="Arial" w:eastAsia="Times New Roman" w:hAnsi="Arial" w:cs="Arial"/>
          <w:b/>
          <w:u w:val="single"/>
        </w:rPr>
        <w:t xml:space="preserve"> 2405</w:t>
      </w:r>
      <w:r w:rsidR="00332BDE" w:rsidRPr="00607569">
        <w:rPr>
          <w:rFonts w:ascii="Arial" w:eastAsia="Times New Roman" w:hAnsi="Arial" w:cs="Arial"/>
          <w:b/>
          <w:u w:val="single"/>
        </w:rPr>
        <w:t>:</w:t>
      </w:r>
      <w:r w:rsidRPr="00607569">
        <w:rPr>
          <w:rFonts w:ascii="Arial" w:eastAsia="Times New Roman" w:hAnsi="Arial" w:cs="Arial"/>
          <w:b/>
          <w:u w:val="single"/>
        </w:rPr>
        <w:t xml:space="preserve"> OPREMANJA U OŠ</w:t>
      </w:r>
    </w:p>
    <w:p w:rsidR="005E2F00" w:rsidRDefault="005E2F00" w:rsidP="00E619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07ED" w:rsidRPr="00B207ED" w:rsidRDefault="00B207ED" w:rsidP="00E619E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207ED">
        <w:rPr>
          <w:rFonts w:ascii="Arial" w:eastAsia="Times New Roman" w:hAnsi="Arial" w:cs="Arial"/>
          <w:b/>
        </w:rPr>
        <w:t>Obrazloženje programa</w:t>
      </w:r>
    </w:p>
    <w:p w:rsidR="00E371E8" w:rsidRDefault="00092B76" w:rsidP="00E619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opremanja u OŠ, obuhvaća aktivnost opremanja knjižnica</w:t>
      </w:r>
      <w:r w:rsidR="00990ECE">
        <w:rPr>
          <w:rFonts w:ascii="Arial" w:eastAsia="Times New Roman" w:hAnsi="Arial" w:cs="Arial"/>
        </w:rPr>
        <w:t>, te aktivnost nabave Školskog namještaja i opreme.</w:t>
      </w:r>
    </w:p>
    <w:p w:rsidR="00B207ED" w:rsidRDefault="00B207ED" w:rsidP="00E619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Donacijama su sredstva predviđena za nabavku knjiga za školsku knjižnicu.</w:t>
      </w:r>
    </w:p>
    <w:p w:rsidR="00A94C24" w:rsidRDefault="00A94C24" w:rsidP="00E619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4C24" w:rsidRDefault="00A94C24" w:rsidP="00A94C24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Zakonske i druge podloge na kojima se zasniva program</w:t>
      </w:r>
    </w:p>
    <w:p w:rsidR="00A94C24" w:rsidRDefault="00A94C24" w:rsidP="00A94C24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A94C24" w:rsidRPr="00EC3EB8" w:rsidRDefault="00A94C24" w:rsidP="00A94C24">
      <w:pPr>
        <w:pStyle w:val="Bezproreda"/>
        <w:jc w:val="both"/>
        <w:rPr>
          <w:rFonts w:ascii="Arial" w:eastAsia="Times New Roman" w:hAnsi="Arial" w:cs="Arial"/>
        </w:rPr>
      </w:pPr>
    </w:p>
    <w:p w:rsidR="00A94C24" w:rsidRDefault="00A94C24" w:rsidP="00A94C24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027127" w:rsidRDefault="00A94C24" w:rsidP="00E619E3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Prema godišnjem planu i programu sukladno zakonskom minimalnom financijskom standardu.</w:t>
      </w:r>
    </w:p>
    <w:p w:rsidR="00AB1407" w:rsidRDefault="00AB1407" w:rsidP="00AB1407">
      <w:pPr>
        <w:pStyle w:val="Bezproreda"/>
        <w:jc w:val="both"/>
        <w:rPr>
          <w:rFonts w:ascii="Arial" w:hAnsi="Arial" w:cs="Arial"/>
        </w:rPr>
      </w:pPr>
    </w:p>
    <w:p w:rsidR="00AB1407" w:rsidRDefault="00AB1407" w:rsidP="00AB1407">
      <w:pPr>
        <w:pStyle w:val="Bezproreda"/>
        <w:jc w:val="both"/>
        <w:rPr>
          <w:rFonts w:ascii="Arial" w:hAnsi="Arial" w:cs="Arial"/>
          <w:b/>
        </w:rPr>
      </w:pPr>
      <w:r w:rsidRPr="00213F33">
        <w:rPr>
          <w:rFonts w:ascii="Arial" w:hAnsi="Arial" w:cs="Arial"/>
          <w:b/>
        </w:rPr>
        <w:t>Ishodište i pokazatelji na kojima se zasnivaju izračuni i ocjene potrebnih sredstava za provođenje programa</w:t>
      </w:r>
    </w:p>
    <w:p w:rsidR="00AB1407" w:rsidRDefault="00AB1407" w:rsidP="00AB140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su planirana iz prihoda MZO za knjige u knjižnice. </w:t>
      </w:r>
    </w:p>
    <w:p w:rsidR="00C7526F" w:rsidRPr="00AB1407" w:rsidRDefault="00C7526F" w:rsidP="00AB1407">
      <w:pPr>
        <w:pStyle w:val="Bezproreda"/>
        <w:jc w:val="both"/>
        <w:rPr>
          <w:rFonts w:ascii="Arial" w:hAnsi="Arial" w:cs="Arial"/>
        </w:rPr>
      </w:pPr>
    </w:p>
    <w:p w:rsidR="00C7526F" w:rsidRPr="00D40395" w:rsidRDefault="00C7526F" w:rsidP="00C7526F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791DA2" w:rsidRPr="005C66BE" w:rsidRDefault="00791DA2" w:rsidP="00791DA2">
      <w:pPr>
        <w:pStyle w:val="Bezproreda"/>
        <w:jc w:val="both"/>
        <w:rPr>
          <w:rFonts w:ascii="Arial" w:eastAsia="Times New Roman" w:hAnsi="Arial" w:cs="Arial"/>
        </w:rPr>
      </w:pPr>
      <w:r w:rsidRPr="003A1B34">
        <w:rPr>
          <w:rFonts w:ascii="Arial" w:eastAsia="Times New Roman" w:hAnsi="Arial" w:cs="Arial"/>
        </w:rPr>
        <w:t>Pokazatelji uspješnosti su zadovoljni učenici, roditelji i učitelji zbog kvalitetnog, svrsishodnog, kreativnog i ugodno pr</w:t>
      </w:r>
      <w:r>
        <w:rPr>
          <w:rFonts w:ascii="Arial" w:eastAsia="Times New Roman" w:hAnsi="Arial" w:cs="Arial"/>
        </w:rPr>
        <w:t>ovedenog vremena u školi.</w:t>
      </w:r>
      <w:r w:rsidRPr="003A1B34">
        <w:rPr>
          <w:rFonts w:ascii="Arial" w:eastAsia="Times New Roman" w:hAnsi="Arial" w:cs="Arial"/>
        </w:rPr>
        <w:t xml:space="preserve"> Uspješnost se vidi i kroz postignute rezultate na raznim</w:t>
      </w:r>
      <w:r>
        <w:rPr>
          <w:rFonts w:ascii="Arial" w:eastAsia="Times New Roman" w:hAnsi="Arial" w:cs="Arial"/>
        </w:rPr>
        <w:t xml:space="preserve"> literarnim</w:t>
      </w:r>
      <w:r w:rsidRPr="003A1B34">
        <w:rPr>
          <w:rFonts w:ascii="Arial" w:eastAsia="Times New Roman" w:hAnsi="Arial" w:cs="Arial"/>
        </w:rPr>
        <w:t xml:space="preserve"> natjecanjimai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A15975" w:rsidRDefault="00A15975" w:rsidP="004E633B">
      <w:pPr>
        <w:pStyle w:val="Bezproreda"/>
        <w:jc w:val="both"/>
        <w:rPr>
          <w:rFonts w:ascii="Arial" w:hAnsi="Arial" w:cs="Arial"/>
        </w:rPr>
      </w:pPr>
    </w:p>
    <w:p w:rsidR="00E25128" w:rsidRDefault="00E25128" w:rsidP="004E63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400-04/22-01/01</w:t>
      </w:r>
    </w:p>
    <w:p w:rsidR="00E25128" w:rsidRDefault="00E25128" w:rsidP="004E63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2144-19-01-22-2</w:t>
      </w:r>
    </w:p>
    <w:p w:rsidR="00E25128" w:rsidRDefault="00E25128" w:rsidP="004E633B">
      <w:pPr>
        <w:pStyle w:val="Bezproreda"/>
        <w:jc w:val="both"/>
        <w:rPr>
          <w:rFonts w:ascii="Arial" w:hAnsi="Arial" w:cs="Arial"/>
        </w:rPr>
      </w:pPr>
    </w:p>
    <w:p w:rsidR="00214FD6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 xml:space="preserve">U </w:t>
      </w:r>
      <w:proofErr w:type="spellStart"/>
      <w:r>
        <w:rPr>
          <w:rFonts w:ascii="Arial" w:eastAsia="Times New Roman" w:hAnsi="Arial" w:cs="Arial"/>
          <w:lang w:val="en-US"/>
        </w:rPr>
        <w:t>Čepiću</w:t>
      </w:r>
      <w:proofErr w:type="spellEnd"/>
      <w:r>
        <w:rPr>
          <w:rFonts w:ascii="Arial" w:eastAsia="Times New Roman" w:hAnsi="Arial" w:cs="Arial"/>
          <w:lang w:val="en-US"/>
        </w:rPr>
        <w:t>,</w:t>
      </w:r>
      <w:r w:rsidR="00990ECE">
        <w:rPr>
          <w:rFonts w:ascii="Arial" w:eastAsia="Times New Roman" w:hAnsi="Arial" w:cs="Arial"/>
          <w:lang w:val="en-US"/>
        </w:rPr>
        <w:t xml:space="preserve"> 29.03.2022.</w:t>
      </w:r>
      <w:proofErr w:type="gramEnd"/>
    </w:p>
    <w:p w:rsidR="00214FD6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14FD6" w:rsidRDefault="00214FD6" w:rsidP="009E208B">
      <w:pPr>
        <w:spacing w:after="0" w:line="240" w:lineRule="auto"/>
        <w:ind w:left="5664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Ravnateljica:</w:t>
      </w:r>
    </w:p>
    <w:p w:rsidR="00214FD6" w:rsidRPr="00226FCE" w:rsidRDefault="00214FD6" w:rsidP="009E208B">
      <w:pPr>
        <w:spacing w:after="0" w:line="240" w:lineRule="auto"/>
        <w:ind w:left="5664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MirelaVidak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dipl.uč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sectPr w:rsidR="00214FD6" w:rsidRPr="00226FCE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9F" w:rsidRDefault="00F02E9F" w:rsidP="00BE3ADC">
      <w:pPr>
        <w:spacing w:after="0" w:line="240" w:lineRule="auto"/>
      </w:pPr>
      <w:r>
        <w:separator/>
      </w:r>
    </w:p>
  </w:endnote>
  <w:endnote w:type="continuationSeparator" w:id="0">
    <w:p w:rsidR="00F02E9F" w:rsidRDefault="00F02E9F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9F" w:rsidRDefault="00F02E9F" w:rsidP="00BE3ADC">
      <w:pPr>
        <w:spacing w:after="0" w:line="240" w:lineRule="auto"/>
      </w:pPr>
      <w:r>
        <w:separator/>
      </w:r>
    </w:p>
  </w:footnote>
  <w:footnote w:type="continuationSeparator" w:id="0">
    <w:p w:rsidR="00F02E9F" w:rsidRDefault="00F02E9F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1"/>
    <w:rsid w:val="00006429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44689"/>
    <w:rsid w:val="0004751C"/>
    <w:rsid w:val="000559AE"/>
    <w:rsid w:val="00057F9D"/>
    <w:rsid w:val="00061429"/>
    <w:rsid w:val="0006308C"/>
    <w:rsid w:val="000737BA"/>
    <w:rsid w:val="00084D78"/>
    <w:rsid w:val="0008642D"/>
    <w:rsid w:val="000928C5"/>
    <w:rsid w:val="00092B76"/>
    <w:rsid w:val="00093744"/>
    <w:rsid w:val="00093D36"/>
    <w:rsid w:val="000A4FFD"/>
    <w:rsid w:val="000B1E82"/>
    <w:rsid w:val="000B4384"/>
    <w:rsid w:val="000B4D76"/>
    <w:rsid w:val="000C073F"/>
    <w:rsid w:val="000C1DDB"/>
    <w:rsid w:val="000C77E5"/>
    <w:rsid w:val="000D4F0E"/>
    <w:rsid w:val="000E192C"/>
    <w:rsid w:val="000E60A6"/>
    <w:rsid w:val="000F2662"/>
    <w:rsid w:val="000F5B66"/>
    <w:rsid w:val="0010057C"/>
    <w:rsid w:val="00110C05"/>
    <w:rsid w:val="00111DB3"/>
    <w:rsid w:val="001132DB"/>
    <w:rsid w:val="00113A31"/>
    <w:rsid w:val="00114807"/>
    <w:rsid w:val="00115D74"/>
    <w:rsid w:val="00116528"/>
    <w:rsid w:val="00122068"/>
    <w:rsid w:val="001343FE"/>
    <w:rsid w:val="0013672B"/>
    <w:rsid w:val="00137DCE"/>
    <w:rsid w:val="0014047F"/>
    <w:rsid w:val="00142F97"/>
    <w:rsid w:val="0014774E"/>
    <w:rsid w:val="00152EA6"/>
    <w:rsid w:val="00156AD7"/>
    <w:rsid w:val="0015714A"/>
    <w:rsid w:val="001602E8"/>
    <w:rsid w:val="00162190"/>
    <w:rsid w:val="00170E6D"/>
    <w:rsid w:val="00176F35"/>
    <w:rsid w:val="001807D8"/>
    <w:rsid w:val="00185542"/>
    <w:rsid w:val="001933A1"/>
    <w:rsid w:val="001A13BC"/>
    <w:rsid w:val="001A25C3"/>
    <w:rsid w:val="001A2A65"/>
    <w:rsid w:val="001B4CFC"/>
    <w:rsid w:val="001C76A5"/>
    <w:rsid w:val="001D115C"/>
    <w:rsid w:val="001D2FB6"/>
    <w:rsid w:val="001D5C32"/>
    <w:rsid w:val="001E25B6"/>
    <w:rsid w:val="001E289A"/>
    <w:rsid w:val="001E75EC"/>
    <w:rsid w:val="001F0C8F"/>
    <w:rsid w:val="00202A4D"/>
    <w:rsid w:val="00211B65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40DD5"/>
    <w:rsid w:val="0025421A"/>
    <w:rsid w:val="002553DC"/>
    <w:rsid w:val="0026380B"/>
    <w:rsid w:val="00263C38"/>
    <w:rsid w:val="00275689"/>
    <w:rsid w:val="00277D7E"/>
    <w:rsid w:val="002827C4"/>
    <w:rsid w:val="00292BD1"/>
    <w:rsid w:val="00296F5A"/>
    <w:rsid w:val="00297E2C"/>
    <w:rsid w:val="002A4F6B"/>
    <w:rsid w:val="002B1D91"/>
    <w:rsid w:val="002B2480"/>
    <w:rsid w:val="002B3D87"/>
    <w:rsid w:val="002B4ECC"/>
    <w:rsid w:val="002B52E0"/>
    <w:rsid w:val="002B6C05"/>
    <w:rsid w:val="002C50E4"/>
    <w:rsid w:val="002C5FED"/>
    <w:rsid w:val="002D2529"/>
    <w:rsid w:val="002D6091"/>
    <w:rsid w:val="002E1069"/>
    <w:rsid w:val="002E4AE0"/>
    <w:rsid w:val="002F6FBE"/>
    <w:rsid w:val="00311CB3"/>
    <w:rsid w:val="00315AAB"/>
    <w:rsid w:val="00316689"/>
    <w:rsid w:val="003232EE"/>
    <w:rsid w:val="003277D0"/>
    <w:rsid w:val="00331B24"/>
    <w:rsid w:val="00332BDE"/>
    <w:rsid w:val="00333801"/>
    <w:rsid w:val="00334FDD"/>
    <w:rsid w:val="00336DF3"/>
    <w:rsid w:val="00340707"/>
    <w:rsid w:val="00341EE6"/>
    <w:rsid w:val="003426AB"/>
    <w:rsid w:val="0034392D"/>
    <w:rsid w:val="003450CD"/>
    <w:rsid w:val="00345AA9"/>
    <w:rsid w:val="00356301"/>
    <w:rsid w:val="00363428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1B34"/>
    <w:rsid w:val="003A5757"/>
    <w:rsid w:val="003C676D"/>
    <w:rsid w:val="003D1544"/>
    <w:rsid w:val="003D43D3"/>
    <w:rsid w:val="003E0DF9"/>
    <w:rsid w:val="003E110D"/>
    <w:rsid w:val="003E2ACE"/>
    <w:rsid w:val="003F061E"/>
    <w:rsid w:val="003F53F3"/>
    <w:rsid w:val="00401CFF"/>
    <w:rsid w:val="00404585"/>
    <w:rsid w:val="00404ED8"/>
    <w:rsid w:val="0041676D"/>
    <w:rsid w:val="004168F9"/>
    <w:rsid w:val="00421F1C"/>
    <w:rsid w:val="0042415F"/>
    <w:rsid w:val="00427D87"/>
    <w:rsid w:val="00427ED4"/>
    <w:rsid w:val="00452C45"/>
    <w:rsid w:val="00457D36"/>
    <w:rsid w:val="00463955"/>
    <w:rsid w:val="00464522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F0A"/>
    <w:rsid w:val="004C28FA"/>
    <w:rsid w:val="004D021B"/>
    <w:rsid w:val="004D1F37"/>
    <w:rsid w:val="004D6B8E"/>
    <w:rsid w:val="004D7878"/>
    <w:rsid w:val="004E243E"/>
    <w:rsid w:val="004E4F32"/>
    <w:rsid w:val="004E50B6"/>
    <w:rsid w:val="004E633B"/>
    <w:rsid w:val="004E6A8A"/>
    <w:rsid w:val="00506DB9"/>
    <w:rsid w:val="005218B8"/>
    <w:rsid w:val="0053474A"/>
    <w:rsid w:val="0053562E"/>
    <w:rsid w:val="005403CB"/>
    <w:rsid w:val="00541CED"/>
    <w:rsid w:val="005420A9"/>
    <w:rsid w:val="0054369C"/>
    <w:rsid w:val="00550EEE"/>
    <w:rsid w:val="0055195D"/>
    <w:rsid w:val="00553A85"/>
    <w:rsid w:val="00554251"/>
    <w:rsid w:val="0055601E"/>
    <w:rsid w:val="005602DF"/>
    <w:rsid w:val="00560758"/>
    <w:rsid w:val="00561396"/>
    <w:rsid w:val="00565FC9"/>
    <w:rsid w:val="005713CC"/>
    <w:rsid w:val="00571436"/>
    <w:rsid w:val="00572845"/>
    <w:rsid w:val="0058343D"/>
    <w:rsid w:val="005867E4"/>
    <w:rsid w:val="00587B4F"/>
    <w:rsid w:val="00594CB6"/>
    <w:rsid w:val="00595954"/>
    <w:rsid w:val="005A4AFE"/>
    <w:rsid w:val="005A73DB"/>
    <w:rsid w:val="005B1B7A"/>
    <w:rsid w:val="005B2C08"/>
    <w:rsid w:val="005B43C1"/>
    <w:rsid w:val="005B45DD"/>
    <w:rsid w:val="005C1A8E"/>
    <w:rsid w:val="005C3CF7"/>
    <w:rsid w:val="005C4B59"/>
    <w:rsid w:val="005C5285"/>
    <w:rsid w:val="005C66BE"/>
    <w:rsid w:val="005D521F"/>
    <w:rsid w:val="005E2F00"/>
    <w:rsid w:val="005E6657"/>
    <w:rsid w:val="005F1CB2"/>
    <w:rsid w:val="005F59BB"/>
    <w:rsid w:val="00602031"/>
    <w:rsid w:val="0060328D"/>
    <w:rsid w:val="00606991"/>
    <w:rsid w:val="0060736B"/>
    <w:rsid w:val="00607569"/>
    <w:rsid w:val="00610A4D"/>
    <w:rsid w:val="00610E7F"/>
    <w:rsid w:val="0061497C"/>
    <w:rsid w:val="00616010"/>
    <w:rsid w:val="00617285"/>
    <w:rsid w:val="0063068E"/>
    <w:rsid w:val="0064154C"/>
    <w:rsid w:val="0065496B"/>
    <w:rsid w:val="00656687"/>
    <w:rsid w:val="0066610C"/>
    <w:rsid w:val="006669B1"/>
    <w:rsid w:val="00671A46"/>
    <w:rsid w:val="00672EF2"/>
    <w:rsid w:val="00676CB2"/>
    <w:rsid w:val="00680275"/>
    <w:rsid w:val="00680DF6"/>
    <w:rsid w:val="006849AF"/>
    <w:rsid w:val="00684EF2"/>
    <w:rsid w:val="00695042"/>
    <w:rsid w:val="006956C7"/>
    <w:rsid w:val="006959C6"/>
    <w:rsid w:val="006B116A"/>
    <w:rsid w:val="006B41DF"/>
    <w:rsid w:val="006B55C2"/>
    <w:rsid w:val="006C0FE5"/>
    <w:rsid w:val="006C6910"/>
    <w:rsid w:val="006C74A7"/>
    <w:rsid w:val="006D30A0"/>
    <w:rsid w:val="006D65CB"/>
    <w:rsid w:val="006D7F74"/>
    <w:rsid w:val="006E4355"/>
    <w:rsid w:val="006E48F9"/>
    <w:rsid w:val="006F1A37"/>
    <w:rsid w:val="00703E39"/>
    <w:rsid w:val="00705209"/>
    <w:rsid w:val="00705DED"/>
    <w:rsid w:val="00725946"/>
    <w:rsid w:val="007370C6"/>
    <w:rsid w:val="00741107"/>
    <w:rsid w:val="007428A1"/>
    <w:rsid w:val="0074582E"/>
    <w:rsid w:val="00746C1B"/>
    <w:rsid w:val="007700C1"/>
    <w:rsid w:val="00770EBE"/>
    <w:rsid w:val="00772D25"/>
    <w:rsid w:val="007841F8"/>
    <w:rsid w:val="00784C78"/>
    <w:rsid w:val="007868DD"/>
    <w:rsid w:val="00786BD0"/>
    <w:rsid w:val="00791DA2"/>
    <w:rsid w:val="00794A44"/>
    <w:rsid w:val="0079641D"/>
    <w:rsid w:val="007A49A8"/>
    <w:rsid w:val="007A7095"/>
    <w:rsid w:val="007C1D30"/>
    <w:rsid w:val="007F0F03"/>
    <w:rsid w:val="007F7C61"/>
    <w:rsid w:val="007F7EF0"/>
    <w:rsid w:val="008038DC"/>
    <w:rsid w:val="008078C4"/>
    <w:rsid w:val="0081177C"/>
    <w:rsid w:val="008210CF"/>
    <w:rsid w:val="008229E1"/>
    <w:rsid w:val="00825F5B"/>
    <w:rsid w:val="0084298B"/>
    <w:rsid w:val="0084540C"/>
    <w:rsid w:val="00850AE9"/>
    <w:rsid w:val="00855BF2"/>
    <w:rsid w:val="00857A40"/>
    <w:rsid w:val="008603A3"/>
    <w:rsid w:val="0086150C"/>
    <w:rsid w:val="00876064"/>
    <w:rsid w:val="008832CF"/>
    <w:rsid w:val="00884EB0"/>
    <w:rsid w:val="00891E82"/>
    <w:rsid w:val="00892B4E"/>
    <w:rsid w:val="008A0626"/>
    <w:rsid w:val="008A2785"/>
    <w:rsid w:val="008A7007"/>
    <w:rsid w:val="008B330C"/>
    <w:rsid w:val="008C0A77"/>
    <w:rsid w:val="008C11AB"/>
    <w:rsid w:val="008D35BB"/>
    <w:rsid w:val="008E5103"/>
    <w:rsid w:val="008E5453"/>
    <w:rsid w:val="008E6217"/>
    <w:rsid w:val="008E66E9"/>
    <w:rsid w:val="008F41BF"/>
    <w:rsid w:val="0090067C"/>
    <w:rsid w:val="009023CF"/>
    <w:rsid w:val="009107DA"/>
    <w:rsid w:val="009127CA"/>
    <w:rsid w:val="009277AC"/>
    <w:rsid w:val="00927A9B"/>
    <w:rsid w:val="00934D18"/>
    <w:rsid w:val="00940808"/>
    <w:rsid w:val="00955BCC"/>
    <w:rsid w:val="009661B1"/>
    <w:rsid w:val="009678F4"/>
    <w:rsid w:val="009868C8"/>
    <w:rsid w:val="00987D05"/>
    <w:rsid w:val="00990ECE"/>
    <w:rsid w:val="009A3642"/>
    <w:rsid w:val="009B16A8"/>
    <w:rsid w:val="009B36D3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E208B"/>
    <w:rsid w:val="009F61E5"/>
    <w:rsid w:val="009F7674"/>
    <w:rsid w:val="009F77DC"/>
    <w:rsid w:val="00A07056"/>
    <w:rsid w:val="00A152E7"/>
    <w:rsid w:val="00A15975"/>
    <w:rsid w:val="00A3057B"/>
    <w:rsid w:val="00A311E6"/>
    <w:rsid w:val="00A378A4"/>
    <w:rsid w:val="00A43D6F"/>
    <w:rsid w:val="00A55C1C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D3453"/>
    <w:rsid w:val="00AD395B"/>
    <w:rsid w:val="00AE16E4"/>
    <w:rsid w:val="00AE3C42"/>
    <w:rsid w:val="00AF33B2"/>
    <w:rsid w:val="00AF3C89"/>
    <w:rsid w:val="00B029D4"/>
    <w:rsid w:val="00B03FD7"/>
    <w:rsid w:val="00B0769A"/>
    <w:rsid w:val="00B14160"/>
    <w:rsid w:val="00B17F04"/>
    <w:rsid w:val="00B207ED"/>
    <w:rsid w:val="00B22EFF"/>
    <w:rsid w:val="00B25273"/>
    <w:rsid w:val="00B31B92"/>
    <w:rsid w:val="00B3206D"/>
    <w:rsid w:val="00B44005"/>
    <w:rsid w:val="00B45259"/>
    <w:rsid w:val="00B475F0"/>
    <w:rsid w:val="00B528FB"/>
    <w:rsid w:val="00B533E7"/>
    <w:rsid w:val="00B63130"/>
    <w:rsid w:val="00B66BEE"/>
    <w:rsid w:val="00B67C2E"/>
    <w:rsid w:val="00B74E5D"/>
    <w:rsid w:val="00B75230"/>
    <w:rsid w:val="00B83EC8"/>
    <w:rsid w:val="00B851EE"/>
    <w:rsid w:val="00B85C18"/>
    <w:rsid w:val="00B8713B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6D23"/>
    <w:rsid w:val="00BE183F"/>
    <w:rsid w:val="00BE3ADC"/>
    <w:rsid w:val="00BE6374"/>
    <w:rsid w:val="00BE6530"/>
    <w:rsid w:val="00BE7684"/>
    <w:rsid w:val="00BF1239"/>
    <w:rsid w:val="00BF21E5"/>
    <w:rsid w:val="00C03A9E"/>
    <w:rsid w:val="00C064A1"/>
    <w:rsid w:val="00C10311"/>
    <w:rsid w:val="00C230BF"/>
    <w:rsid w:val="00C64406"/>
    <w:rsid w:val="00C73E1F"/>
    <w:rsid w:val="00C7526F"/>
    <w:rsid w:val="00C80DD6"/>
    <w:rsid w:val="00C844BF"/>
    <w:rsid w:val="00C907F4"/>
    <w:rsid w:val="00C918E3"/>
    <w:rsid w:val="00C92505"/>
    <w:rsid w:val="00C9341C"/>
    <w:rsid w:val="00CA1AF2"/>
    <w:rsid w:val="00CC38F8"/>
    <w:rsid w:val="00CC3FF2"/>
    <w:rsid w:val="00CC6AD5"/>
    <w:rsid w:val="00CD4AC6"/>
    <w:rsid w:val="00CD7653"/>
    <w:rsid w:val="00CE29F0"/>
    <w:rsid w:val="00CE6600"/>
    <w:rsid w:val="00CE6E0F"/>
    <w:rsid w:val="00CF3B90"/>
    <w:rsid w:val="00CF5D25"/>
    <w:rsid w:val="00D06490"/>
    <w:rsid w:val="00D12D41"/>
    <w:rsid w:val="00D15F7E"/>
    <w:rsid w:val="00D17223"/>
    <w:rsid w:val="00D24E04"/>
    <w:rsid w:val="00D325A5"/>
    <w:rsid w:val="00D3261B"/>
    <w:rsid w:val="00D34AA4"/>
    <w:rsid w:val="00D3765C"/>
    <w:rsid w:val="00D40395"/>
    <w:rsid w:val="00D44994"/>
    <w:rsid w:val="00D526B3"/>
    <w:rsid w:val="00D54115"/>
    <w:rsid w:val="00D572E1"/>
    <w:rsid w:val="00D57798"/>
    <w:rsid w:val="00D6588E"/>
    <w:rsid w:val="00D9627C"/>
    <w:rsid w:val="00DA177E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7406"/>
    <w:rsid w:val="00DF3E82"/>
    <w:rsid w:val="00DF49E9"/>
    <w:rsid w:val="00DF7017"/>
    <w:rsid w:val="00E0009B"/>
    <w:rsid w:val="00E026EE"/>
    <w:rsid w:val="00E1068B"/>
    <w:rsid w:val="00E10FC0"/>
    <w:rsid w:val="00E15B51"/>
    <w:rsid w:val="00E15D87"/>
    <w:rsid w:val="00E21136"/>
    <w:rsid w:val="00E212D9"/>
    <w:rsid w:val="00E23465"/>
    <w:rsid w:val="00E241E2"/>
    <w:rsid w:val="00E25128"/>
    <w:rsid w:val="00E312AD"/>
    <w:rsid w:val="00E36F47"/>
    <w:rsid w:val="00E371E8"/>
    <w:rsid w:val="00E379A0"/>
    <w:rsid w:val="00E5157B"/>
    <w:rsid w:val="00E56809"/>
    <w:rsid w:val="00E60919"/>
    <w:rsid w:val="00E60A16"/>
    <w:rsid w:val="00E619E3"/>
    <w:rsid w:val="00E62916"/>
    <w:rsid w:val="00E70ABF"/>
    <w:rsid w:val="00E73C26"/>
    <w:rsid w:val="00E87436"/>
    <w:rsid w:val="00E914DF"/>
    <w:rsid w:val="00EB2B1E"/>
    <w:rsid w:val="00EB3060"/>
    <w:rsid w:val="00EB60A8"/>
    <w:rsid w:val="00EC2271"/>
    <w:rsid w:val="00EC3EB8"/>
    <w:rsid w:val="00ED1585"/>
    <w:rsid w:val="00ED4243"/>
    <w:rsid w:val="00ED4690"/>
    <w:rsid w:val="00EE3D03"/>
    <w:rsid w:val="00EE5F70"/>
    <w:rsid w:val="00EE7488"/>
    <w:rsid w:val="00EF1EF3"/>
    <w:rsid w:val="00EF369B"/>
    <w:rsid w:val="00EF58C0"/>
    <w:rsid w:val="00F02E9F"/>
    <w:rsid w:val="00F0560B"/>
    <w:rsid w:val="00F07F8F"/>
    <w:rsid w:val="00F1541F"/>
    <w:rsid w:val="00F15A00"/>
    <w:rsid w:val="00F16531"/>
    <w:rsid w:val="00F21DA6"/>
    <w:rsid w:val="00F248DD"/>
    <w:rsid w:val="00F34D7A"/>
    <w:rsid w:val="00F36284"/>
    <w:rsid w:val="00F50175"/>
    <w:rsid w:val="00F50AE5"/>
    <w:rsid w:val="00F52E2C"/>
    <w:rsid w:val="00F5512B"/>
    <w:rsid w:val="00F60B31"/>
    <w:rsid w:val="00F63996"/>
    <w:rsid w:val="00F74857"/>
    <w:rsid w:val="00F7546A"/>
    <w:rsid w:val="00F77B74"/>
    <w:rsid w:val="00F84C3E"/>
    <w:rsid w:val="00F86C83"/>
    <w:rsid w:val="00F90B9D"/>
    <w:rsid w:val="00F90DAB"/>
    <w:rsid w:val="00F91EC3"/>
    <w:rsid w:val="00F93D58"/>
    <w:rsid w:val="00FA5F3A"/>
    <w:rsid w:val="00FB30E2"/>
    <w:rsid w:val="00FC2A8F"/>
    <w:rsid w:val="00FD6546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A305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A305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211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2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210" TargetMode="External"/><Relationship Id="rId31" Type="http://schemas.openxmlformats.org/officeDocument/2006/relationships/hyperlink" Target="http://www.zakon.hr/cms.htm?id=2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5564-2475-4F3B-A601-ACDAE44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4059</Words>
  <Characters>23139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Korisnik</cp:lastModifiedBy>
  <cp:revision>2</cp:revision>
  <cp:lastPrinted>2022-04-04T11:25:00Z</cp:lastPrinted>
  <dcterms:created xsi:type="dcterms:W3CDTF">2022-04-05T09:13:00Z</dcterms:created>
  <dcterms:modified xsi:type="dcterms:W3CDTF">2022-04-05T09:13:00Z</dcterms:modified>
</cp:coreProperties>
</file>